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FB7CF" w14:textId="77777777" w:rsidR="008C3834" w:rsidRPr="009A7521" w:rsidRDefault="008C3834" w:rsidP="008C3834">
      <w:pPr>
        <w:numPr>
          <w:ilvl w:val="12"/>
          <w:numId w:val="0"/>
        </w:numPr>
        <w:overflowPunct w:val="0"/>
        <w:autoSpaceDE w:val="0"/>
        <w:autoSpaceDN w:val="0"/>
        <w:adjustRightInd w:val="0"/>
        <w:spacing w:after="0" w:line="240" w:lineRule="auto"/>
        <w:ind w:left="2410" w:hanging="142"/>
        <w:jc w:val="both"/>
        <w:textAlignment w:val="baseline"/>
        <w:rPr>
          <w:rFonts w:ascii="Arial" w:eastAsia="Times New Roman" w:hAnsi="Arial" w:cs="Arial"/>
          <w:sz w:val="24"/>
          <w:szCs w:val="24"/>
          <w:lang w:eastAsia="pt-BR"/>
        </w:rPr>
      </w:pPr>
      <w:bookmarkStart w:id="0" w:name="_Hlk47529992"/>
      <w:r w:rsidRPr="009A7521">
        <w:rPr>
          <w:rFonts w:ascii="Arial" w:eastAsia="Times New Roman" w:hAnsi="Arial" w:cs="Arial"/>
          <w:b/>
          <w:sz w:val="24"/>
          <w:szCs w:val="24"/>
          <w:lang w:eastAsia="pt-BR"/>
        </w:rPr>
        <w:t>PREGÃO ELETRÔNICO Nº 50/2021.</w:t>
      </w:r>
      <w:r w:rsidRPr="009A7521">
        <w:rPr>
          <w:rFonts w:ascii="Arial" w:eastAsia="Times New Roman" w:hAnsi="Arial" w:cs="Arial"/>
          <w:sz w:val="24"/>
          <w:szCs w:val="24"/>
          <w:lang w:eastAsia="pt-BR"/>
        </w:rPr>
        <w:t xml:space="preserve"> </w:t>
      </w:r>
    </w:p>
    <w:p w14:paraId="22BB467C" w14:textId="77777777" w:rsidR="008C3834" w:rsidRPr="009A7521" w:rsidRDefault="008C3834" w:rsidP="008C3834">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b/>
          <w:sz w:val="24"/>
          <w:szCs w:val="24"/>
          <w:lang w:eastAsia="pt-BR"/>
        </w:rPr>
      </w:pPr>
    </w:p>
    <w:p w14:paraId="058BC510" w14:textId="3F662FBB" w:rsidR="008C3834" w:rsidRPr="009A7521" w:rsidRDefault="008C3834" w:rsidP="008C3834">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r w:rsidRPr="009A7521">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130/2021</w:t>
      </w:r>
      <w:r w:rsidRPr="009A7521">
        <w:rPr>
          <w:rFonts w:ascii="Arial" w:eastAsia="Times New Roman" w:hAnsi="Arial" w:cs="Arial"/>
          <w:b/>
          <w:sz w:val="24"/>
          <w:szCs w:val="24"/>
          <w:lang w:eastAsia="pt-BR"/>
        </w:rPr>
        <w:t>.</w:t>
      </w:r>
    </w:p>
    <w:p w14:paraId="5E13AB43" w14:textId="77777777" w:rsidR="008C3834" w:rsidRPr="009A7521" w:rsidRDefault="008C3834" w:rsidP="008C3834">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339E08E0" w14:textId="77777777" w:rsidR="008C3834" w:rsidRPr="009A7521" w:rsidRDefault="008C3834" w:rsidP="008C3834">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50C7438E" w14:textId="77777777" w:rsidR="008C3834" w:rsidRPr="009A7521" w:rsidRDefault="008C3834" w:rsidP="008C3834">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077771AF" w14:textId="77777777" w:rsidR="008C3834" w:rsidRPr="009A7521" w:rsidRDefault="008C3834" w:rsidP="008C3834">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0C510AEA" w14:textId="77777777" w:rsidR="008C3834" w:rsidRPr="009A7521" w:rsidRDefault="008C3834" w:rsidP="008C3834">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1C1C594C" w14:textId="21FC3B03" w:rsidR="008C3834" w:rsidRPr="009A7521" w:rsidRDefault="008C3834" w:rsidP="008C3834">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9A7521">
        <w:rPr>
          <w:rFonts w:ascii="Arial" w:eastAsia="Times New Roman" w:hAnsi="Arial" w:cs="Arial"/>
          <w:b/>
          <w:sz w:val="24"/>
          <w:szCs w:val="24"/>
          <w:lang w:eastAsia="pt-BR"/>
        </w:rPr>
        <w:t>O CONSÓRCIO INTERMUNICIPAL DE SAÚDE DO OESTE DO PARANÁ - CISOP</w:t>
      </w:r>
      <w:r w:rsidRPr="009A7521">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9A7521">
        <w:rPr>
          <w:rFonts w:ascii="Arial" w:eastAsia="Times New Roman" w:hAnsi="Arial" w:cs="Arial"/>
          <w:b/>
          <w:sz w:val="24"/>
          <w:szCs w:val="24"/>
          <w:lang w:eastAsia="pt-BR"/>
        </w:rPr>
        <w:t>VLADEMIR ANTONIO BARELLA</w:t>
      </w:r>
      <w:r w:rsidRPr="009A7521">
        <w:rPr>
          <w:rFonts w:ascii="Arial" w:eastAsia="Times New Roman" w:hAnsi="Arial" w:cs="Arial"/>
          <w:sz w:val="24"/>
          <w:szCs w:val="24"/>
          <w:lang w:eastAsia="pt-BR"/>
        </w:rPr>
        <w:t xml:space="preserve">, </w:t>
      </w:r>
      <w:r w:rsidRPr="009A7521">
        <w:rPr>
          <w:rFonts w:ascii="Arial" w:eastAsia="Times New Roman" w:hAnsi="Arial" w:cs="Arial"/>
          <w:bCs/>
          <w:sz w:val="24"/>
          <w:szCs w:val="24"/>
          <w:lang w:eastAsia="pt-BR"/>
        </w:rPr>
        <w:t xml:space="preserve">agente político, </w:t>
      </w:r>
      <w:r w:rsidRPr="009A7521">
        <w:rPr>
          <w:rFonts w:ascii="Arial" w:eastAsia="Times New Roman" w:hAnsi="Arial" w:cs="Arial"/>
          <w:sz w:val="24"/>
          <w:szCs w:val="24"/>
          <w:lang w:eastAsia="pt-BR"/>
        </w:rPr>
        <w:t>inscrito no CPF sob nº. 333.437.561/72, portador da Cédula de Identidade nº. 3.462.360-0, doravante designado CISOP, e a empresa</w:t>
      </w:r>
      <w:r>
        <w:rPr>
          <w:rFonts w:ascii="Arial" w:eastAsia="Times New Roman" w:hAnsi="Arial" w:cs="Arial"/>
          <w:b/>
          <w:sz w:val="24"/>
          <w:szCs w:val="24"/>
          <w:lang w:eastAsia="pt-BR"/>
        </w:rPr>
        <w:t xml:space="preserve"> VALDELI JOSÉ VIDAL</w:t>
      </w:r>
      <w:r w:rsidRPr="009A7521">
        <w:rPr>
          <w:rFonts w:ascii="Arial" w:eastAsia="Times New Roman" w:hAnsi="Arial" w:cs="Arial"/>
          <w:sz w:val="24"/>
          <w:szCs w:val="24"/>
          <w:lang w:eastAsia="pt-BR"/>
        </w:rPr>
        <w:t>, inscrita no CNPJ sob o nº</w:t>
      </w:r>
      <w:r>
        <w:rPr>
          <w:rFonts w:ascii="Arial" w:eastAsia="Times New Roman" w:hAnsi="Arial" w:cs="Arial"/>
          <w:sz w:val="24"/>
          <w:szCs w:val="24"/>
          <w:lang w:eastAsia="pt-BR"/>
        </w:rPr>
        <w:t>06.132.298/0001-70</w:t>
      </w:r>
      <w:r w:rsidRPr="009A7521">
        <w:rPr>
          <w:rFonts w:ascii="Arial" w:eastAsia="Times New Roman" w:hAnsi="Arial" w:cs="Arial"/>
          <w:sz w:val="24"/>
          <w:szCs w:val="24"/>
          <w:lang w:eastAsia="pt-BR"/>
        </w:rPr>
        <w:t>, com sede na cidade de</w:t>
      </w:r>
      <w:r>
        <w:rPr>
          <w:rFonts w:ascii="Arial" w:eastAsia="Times New Roman" w:hAnsi="Arial" w:cs="Arial"/>
          <w:sz w:val="24"/>
          <w:szCs w:val="24"/>
          <w:lang w:eastAsia="pt-BR"/>
        </w:rPr>
        <w:t xml:space="preserve"> Cascavel</w:t>
      </w:r>
      <w:r w:rsidRPr="009A7521">
        <w:rPr>
          <w:rFonts w:ascii="Arial" w:eastAsia="Times New Roman" w:hAnsi="Arial" w:cs="Arial"/>
          <w:sz w:val="24"/>
          <w:szCs w:val="24"/>
          <w:lang w:eastAsia="pt-BR"/>
        </w:rPr>
        <w:t>, na</w:t>
      </w:r>
      <w:r>
        <w:rPr>
          <w:rFonts w:ascii="Arial" w:eastAsia="Times New Roman" w:hAnsi="Arial" w:cs="Arial"/>
          <w:sz w:val="24"/>
          <w:szCs w:val="24"/>
          <w:lang w:eastAsia="pt-BR"/>
        </w:rPr>
        <w:t xml:space="preserve"> Rua Diamante</w:t>
      </w:r>
      <w:r w:rsidRPr="009A7521">
        <w:rPr>
          <w:rFonts w:ascii="Arial" w:eastAsia="Times New Roman" w:hAnsi="Arial" w:cs="Arial"/>
          <w:sz w:val="24"/>
          <w:szCs w:val="24"/>
          <w:lang w:eastAsia="pt-BR"/>
        </w:rPr>
        <w:t>, nº</w:t>
      </w:r>
      <w:r>
        <w:rPr>
          <w:rFonts w:ascii="Arial" w:eastAsia="Times New Roman" w:hAnsi="Arial" w:cs="Arial"/>
          <w:sz w:val="24"/>
          <w:szCs w:val="24"/>
          <w:lang w:eastAsia="pt-BR"/>
        </w:rPr>
        <w:t xml:space="preserve"> 147</w:t>
      </w:r>
      <w:r w:rsidRPr="009A7521">
        <w:rPr>
          <w:rFonts w:ascii="Arial" w:eastAsia="Times New Roman" w:hAnsi="Arial" w:cs="Arial"/>
          <w:sz w:val="24"/>
          <w:szCs w:val="24"/>
          <w:lang w:eastAsia="pt-BR"/>
        </w:rPr>
        <w:t>, Bairro</w:t>
      </w:r>
      <w:r>
        <w:rPr>
          <w:rFonts w:ascii="Arial" w:eastAsia="Times New Roman" w:hAnsi="Arial" w:cs="Arial"/>
          <w:sz w:val="24"/>
          <w:szCs w:val="24"/>
          <w:lang w:eastAsia="pt-BR"/>
        </w:rPr>
        <w:t xml:space="preserve"> Esmeralda</w:t>
      </w:r>
      <w:r w:rsidRPr="009A7521">
        <w:rPr>
          <w:rFonts w:ascii="Arial" w:eastAsia="Times New Roman" w:hAnsi="Arial" w:cs="Arial"/>
          <w:sz w:val="24"/>
          <w:szCs w:val="24"/>
          <w:lang w:eastAsia="pt-BR"/>
        </w:rPr>
        <w:t>, neste ato representada por</w:t>
      </w:r>
      <w:r>
        <w:rPr>
          <w:rFonts w:ascii="Arial" w:eastAsia="Times New Roman" w:hAnsi="Arial" w:cs="Arial"/>
          <w:sz w:val="24"/>
          <w:szCs w:val="24"/>
          <w:lang w:eastAsia="pt-BR"/>
        </w:rPr>
        <w:t xml:space="preserve"> </w:t>
      </w:r>
      <w:r>
        <w:rPr>
          <w:rFonts w:ascii="Arial" w:eastAsia="Times New Roman" w:hAnsi="Arial" w:cs="Arial"/>
          <w:b/>
          <w:bCs/>
          <w:sz w:val="24"/>
          <w:szCs w:val="24"/>
          <w:lang w:eastAsia="pt-BR"/>
        </w:rPr>
        <w:t>VALDELI JOSÉ VIDAL</w:t>
      </w:r>
      <w:r w:rsidRPr="009A7521">
        <w:rPr>
          <w:rFonts w:ascii="Arial" w:eastAsia="Times New Roman" w:hAnsi="Arial" w:cs="Arial"/>
          <w:sz w:val="24"/>
          <w:szCs w:val="24"/>
          <w:lang w:eastAsia="pt-BR"/>
        </w:rPr>
        <w:t>, CPF nº</w:t>
      </w:r>
      <w:r>
        <w:rPr>
          <w:rFonts w:ascii="Arial" w:eastAsia="Times New Roman" w:hAnsi="Arial" w:cs="Arial"/>
          <w:sz w:val="24"/>
          <w:szCs w:val="24"/>
          <w:lang w:eastAsia="pt-BR"/>
        </w:rPr>
        <w:t>943.825.579-68</w:t>
      </w:r>
      <w:r w:rsidRPr="009A7521">
        <w:rPr>
          <w:rFonts w:ascii="Arial" w:eastAsia="Times New Roman" w:hAnsi="Arial" w:cs="Arial"/>
          <w:sz w:val="24"/>
          <w:szCs w:val="24"/>
          <w:lang w:eastAsia="pt-BR"/>
        </w:rPr>
        <w:t>, RG nº</w:t>
      </w:r>
      <w:r>
        <w:rPr>
          <w:rFonts w:ascii="Arial" w:eastAsia="Times New Roman" w:hAnsi="Arial" w:cs="Arial"/>
          <w:sz w:val="24"/>
          <w:szCs w:val="24"/>
          <w:lang w:eastAsia="pt-BR"/>
        </w:rPr>
        <w:t xml:space="preserve"> 5.834.916-0</w:t>
      </w:r>
      <w:r w:rsidRPr="009A7521">
        <w:rPr>
          <w:rFonts w:ascii="Arial" w:eastAsia="Times New Roman" w:hAnsi="Arial" w:cs="Arial"/>
          <w:sz w:val="24"/>
          <w:szCs w:val="24"/>
          <w:lang w:eastAsia="pt-BR"/>
        </w:rPr>
        <w:t>, expedida por SSP/PR, doravante designada CONTRATADA, têm justo e contratado entre si, em decorrência do PREGÃO ELETRÔNICO Nº 50/2021 e observados os preceitos das Leis Federais nºs 10.520/2002 e 8.666/1993, o presente contrato, que se regerá pelas cláusulas e condições seguintes:</w:t>
      </w:r>
    </w:p>
    <w:p w14:paraId="069A8B7C" w14:textId="77777777" w:rsidR="008C3834" w:rsidRPr="009A7521" w:rsidRDefault="008C3834" w:rsidP="008C3834">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14:paraId="71E5C379" w14:textId="77777777" w:rsidR="008C3834" w:rsidRPr="009A7521" w:rsidRDefault="008C3834" w:rsidP="008C3834">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9A7521">
        <w:rPr>
          <w:rFonts w:ascii="Arial" w:eastAsia="Times New Roman" w:hAnsi="Arial" w:cs="Arial"/>
          <w:color w:val="000000"/>
          <w:sz w:val="24"/>
          <w:szCs w:val="24"/>
          <w:lang w:eastAsia="pt-BR"/>
        </w:rPr>
        <w:t xml:space="preserve">                                  </w:t>
      </w:r>
      <w:r w:rsidRPr="009A7521">
        <w:rPr>
          <w:rFonts w:ascii="Arial" w:eastAsia="Times New Roman" w:hAnsi="Arial" w:cs="Arial"/>
          <w:b/>
          <w:color w:val="000000"/>
          <w:sz w:val="24"/>
          <w:szCs w:val="24"/>
          <w:highlight w:val="lightGray"/>
          <w:lang w:eastAsia="pt-BR"/>
        </w:rPr>
        <w:t>CLÁUSULA PRIMEIRA - DO OBJETO</w:t>
      </w:r>
    </w:p>
    <w:p w14:paraId="1688F857" w14:textId="77777777" w:rsidR="008C3834" w:rsidRPr="009A7521" w:rsidRDefault="008C3834" w:rsidP="008C383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1FABCCFE" w14:textId="77777777" w:rsidR="008C3834" w:rsidRPr="009A7521" w:rsidRDefault="008C3834" w:rsidP="008C3834">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9A7521">
        <w:rPr>
          <w:rFonts w:ascii="Arial" w:eastAsia="Times New Roman" w:hAnsi="Arial" w:cs="Arial"/>
          <w:b/>
          <w:color w:val="000000"/>
          <w:sz w:val="24"/>
          <w:szCs w:val="24"/>
          <w:lang w:eastAsia="pt-BR"/>
        </w:rPr>
        <w:t xml:space="preserve">1.1 - </w:t>
      </w:r>
      <w:r w:rsidRPr="009A7521">
        <w:rPr>
          <w:rFonts w:ascii="Arial" w:eastAsia="Times New Roman" w:hAnsi="Arial" w:cs="Arial"/>
          <w:color w:val="000000"/>
          <w:sz w:val="24"/>
          <w:szCs w:val="24"/>
          <w:lang w:eastAsia="pt-BR"/>
        </w:rPr>
        <w:t xml:space="preserve">É objeto do presente Contrato a </w:t>
      </w:r>
      <w:r w:rsidRPr="009A7521">
        <w:rPr>
          <w:rFonts w:ascii="Arial" w:eastAsia="Times New Roman" w:hAnsi="Arial" w:cs="Arial"/>
          <w:b/>
          <w:bCs/>
          <w:sz w:val="24"/>
          <w:szCs w:val="24"/>
          <w:lang w:eastAsia="pt-BR"/>
        </w:rPr>
        <w:t>AQUISIÇÃO DE ÁGUA MINERAL POTÁVEL SEM GÁS</w:t>
      </w:r>
      <w:r w:rsidRPr="009A7521">
        <w:rPr>
          <w:rFonts w:ascii="Arial" w:eastAsia="Times New Roman" w:hAnsi="Arial" w:cs="Arial"/>
          <w:bCs/>
          <w:sz w:val="24"/>
          <w:szCs w:val="24"/>
          <w:lang w:eastAsia="pt-BR"/>
        </w:rPr>
        <w:t>.</w:t>
      </w:r>
    </w:p>
    <w:p w14:paraId="1CE3E645" w14:textId="77777777" w:rsidR="008C3834" w:rsidRPr="009A7521" w:rsidRDefault="008C3834" w:rsidP="008C3834">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sz w:val="24"/>
          <w:szCs w:val="24"/>
          <w:lang w:eastAsia="pt-BR"/>
        </w:rPr>
      </w:pPr>
    </w:p>
    <w:p w14:paraId="6E05AF2B" w14:textId="77777777" w:rsidR="008C3834" w:rsidRPr="009A7521" w:rsidRDefault="008C3834" w:rsidP="008C383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9A7521">
        <w:rPr>
          <w:rFonts w:ascii="Arial" w:eastAsia="Times New Roman" w:hAnsi="Arial" w:cs="Arial"/>
          <w:b/>
          <w:color w:val="000000"/>
          <w:sz w:val="24"/>
          <w:szCs w:val="24"/>
          <w:lang w:eastAsia="pt-BR"/>
        </w:rPr>
        <w:t xml:space="preserve">         </w:t>
      </w:r>
      <w:r w:rsidRPr="009A7521">
        <w:rPr>
          <w:rFonts w:ascii="Arial" w:eastAsia="Times New Roman" w:hAnsi="Arial" w:cs="Arial"/>
          <w:b/>
          <w:color w:val="000000"/>
          <w:sz w:val="24"/>
          <w:szCs w:val="24"/>
          <w:highlight w:val="lightGray"/>
          <w:lang w:eastAsia="pt-BR"/>
        </w:rPr>
        <w:t>CLÁUSULA SEGUNDA - DAS CONDIÇÕES DE EXECUÇÃO DO CONTRATO</w:t>
      </w:r>
    </w:p>
    <w:p w14:paraId="6B1DF71C" w14:textId="77777777" w:rsidR="008C3834" w:rsidRPr="009A7521" w:rsidRDefault="008C3834" w:rsidP="008C383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779DDBFD" w14:textId="77777777" w:rsidR="008C3834" w:rsidRPr="009A7521" w:rsidRDefault="008C3834" w:rsidP="008C3834">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9A7521">
        <w:rPr>
          <w:rFonts w:ascii="Arial" w:eastAsia="Times New Roman" w:hAnsi="Arial" w:cs="Arial"/>
          <w:b/>
          <w:color w:val="000000"/>
          <w:sz w:val="24"/>
          <w:szCs w:val="24"/>
          <w:lang w:eastAsia="pt-BR"/>
        </w:rPr>
        <w:t xml:space="preserve">2.1 - </w:t>
      </w:r>
      <w:r w:rsidRPr="009A7521">
        <w:rPr>
          <w:rFonts w:ascii="Arial" w:eastAsia="Times New Roman" w:hAnsi="Arial" w:cs="Arial"/>
          <w:color w:val="000000"/>
          <w:sz w:val="24"/>
          <w:szCs w:val="24"/>
          <w:lang w:eastAsia="pt-BR"/>
        </w:rPr>
        <w:t>As condições exigíveis para a execução do presente Contrato são aquelas previstas no edital do PREGÃO ELETRÔNICO Nº 50/2021.</w:t>
      </w:r>
    </w:p>
    <w:p w14:paraId="7E0D6B9F" w14:textId="77777777" w:rsidR="008C3834" w:rsidRPr="009A7521" w:rsidRDefault="008C3834" w:rsidP="008C383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63E6B68F" w14:textId="77777777" w:rsidR="008C3834" w:rsidRPr="009A7521" w:rsidRDefault="008C3834" w:rsidP="008C383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9A7521">
        <w:rPr>
          <w:rFonts w:ascii="Arial" w:eastAsia="Times New Roman" w:hAnsi="Arial" w:cs="Arial"/>
          <w:b/>
          <w:color w:val="000000"/>
          <w:sz w:val="24"/>
          <w:szCs w:val="24"/>
          <w:lang w:eastAsia="pt-BR"/>
        </w:rPr>
        <w:t xml:space="preserve">       </w:t>
      </w:r>
      <w:r w:rsidRPr="009A7521">
        <w:rPr>
          <w:rFonts w:ascii="Arial" w:eastAsia="Times New Roman" w:hAnsi="Arial" w:cs="Arial"/>
          <w:b/>
          <w:color w:val="000000"/>
          <w:sz w:val="24"/>
          <w:szCs w:val="24"/>
          <w:highlight w:val="lightGray"/>
          <w:lang w:eastAsia="pt-BR"/>
        </w:rPr>
        <w:t>CLÁUSULA TERCEIRA- DO PREÇO E CONDIÇÕES PARA PAGAMENTO</w:t>
      </w:r>
    </w:p>
    <w:p w14:paraId="24F67946" w14:textId="77777777" w:rsidR="008C3834" w:rsidRPr="009A7521" w:rsidRDefault="008C3834" w:rsidP="008C383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1E97266F" w14:textId="7A2A6E09" w:rsidR="008C3834" w:rsidRPr="009A7521" w:rsidRDefault="008C3834" w:rsidP="008C3834">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9A7521">
        <w:rPr>
          <w:rFonts w:ascii="Arial" w:eastAsia="Times New Roman" w:hAnsi="Arial" w:cs="Arial"/>
          <w:b/>
          <w:color w:val="000000"/>
          <w:sz w:val="24"/>
          <w:szCs w:val="24"/>
          <w:lang w:eastAsia="pt-BR"/>
        </w:rPr>
        <w:t>3.1 -</w:t>
      </w:r>
      <w:r w:rsidRPr="009A7521">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9.765,00</w:t>
      </w:r>
      <w:r w:rsidRPr="009A7521">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nove mil, setecentos e sessenta e cinco reais</w:t>
      </w:r>
      <w:r w:rsidRPr="009A7521">
        <w:rPr>
          <w:rFonts w:ascii="Arial" w:eastAsia="Times New Roman" w:hAnsi="Arial" w:cs="Arial"/>
          <w:color w:val="000000"/>
          <w:sz w:val="24"/>
          <w:szCs w:val="24"/>
          <w:lang w:eastAsia="pt-BR"/>
        </w:rPr>
        <w:t>), referente aos itens do PREGÃO ELETRÔNICO Nº 50/2021, conforme abaixo:</w:t>
      </w:r>
    </w:p>
    <w:p w14:paraId="27AA260D" w14:textId="77777777" w:rsidR="008C3834" w:rsidRPr="009A7521" w:rsidRDefault="008C3834" w:rsidP="008C3834">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8"/>
        <w:gridCol w:w="1276"/>
        <w:gridCol w:w="2977"/>
        <w:gridCol w:w="1417"/>
        <w:gridCol w:w="993"/>
        <w:gridCol w:w="1134"/>
        <w:gridCol w:w="1275"/>
      </w:tblGrid>
      <w:tr w:rsidR="008C3834" w:rsidRPr="009A7521" w14:paraId="4DC47E09" w14:textId="77777777" w:rsidTr="008C3834">
        <w:tc>
          <w:tcPr>
            <w:tcW w:w="851" w:type="dxa"/>
          </w:tcPr>
          <w:p w14:paraId="45827D44" w14:textId="77777777" w:rsidR="008C3834" w:rsidRPr="009A7521" w:rsidRDefault="008C3834" w:rsidP="008C3834">
            <w:pPr>
              <w:tabs>
                <w:tab w:val="left" w:pos="3394"/>
                <w:tab w:val="right" w:leader="dot" w:pos="5394"/>
              </w:tabs>
              <w:overflowPunct w:val="0"/>
              <w:autoSpaceDE w:val="0"/>
              <w:autoSpaceDN w:val="0"/>
              <w:adjustRightInd w:val="0"/>
              <w:spacing w:after="0" w:line="240" w:lineRule="auto"/>
              <w:ind w:left="142" w:hanging="255"/>
              <w:jc w:val="both"/>
              <w:textAlignment w:val="baseline"/>
              <w:rPr>
                <w:rFonts w:ascii="Arial" w:eastAsia="Times New Roman" w:hAnsi="Arial" w:cs="Arial"/>
                <w:color w:val="000000"/>
                <w:sz w:val="24"/>
                <w:szCs w:val="24"/>
                <w:lang w:eastAsia="pt-BR"/>
              </w:rPr>
            </w:pPr>
            <w:r w:rsidRPr="009A7521">
              <w:rPr>
                <w:rFonts w:ascii="Arial" w:eastAsia="Times New Roman" w:hAnsi="Arial" w:cs="Arial"/>
                <w:color w:val="000000"/>
                <w:sz w:val="24"/>
                <w:szCs w:val="24"/>
                <w:lang w:eastAsia="pt-BR"/>
              </w:rPr>
              <w:t>LOTE</w:t>
            </w:r>
          </w:p>
        </w:tc>
        <w:tc>
          <w:tcPr>
            <w:tcW w:w="708" w:type="dxa"/>
          </w:tcPr>
          <w:p w14:paraId="3A0C6A8D" w14:textId="77777777" w:rsidR="008C3834" w:rsidRPr="009A7521" w:rsidRDefault="008C3834" w:rsidP="008C3834">
            <w:pPr>
              <w:tabs>
                <w:tab w:val="left" w:pos="3394"/>
                <w:tab w:val="right" w:leader="dot" w:pos="5394"/>
              </w:tabs>
              <w:overflowPunct w:val="0"/>
              <w:autoSpaceDE w:val="0"/>
              <w:autoSpaceDN w:val="0"/>
              <w:adjustRightInd w:val="0"/>
              <w:spacing w:after="0" w:line="240" w:lineRule="auto"/>
              <w:ind w:left="142" w:hanging="243"/>
              <w:jc w:val="both"/>
              <w:textAlignment w:val="baseline"/>
              <w:rPr>
                <w:rFonts w:ascii="Arial" w:eastAsia="Times New Roman" w:hAnsi="Arial" w:cs="Arial"/>
                <w:color w:val="000000"/>
                <w:sz w:val="24"/>
                <w:szCs w:val="24"/>
                <w:lang w:eastAsia="pt-BR"/>
              </w:rPr>
            </w:pPr>
            <w:r w:rsidRPr="009A7521">
              <w:rPr>
                <w:rFonts w:ascii="Arial" w:eastAsia="Times New Roman" w:hAnsi="Arial" w:cs="Arial"/>
                <w:color w:val="000000"/>
                <w:sz w:val="24"/>
                <w:szCs w:val="24"/>
                <w:lang w:eastAsia="pt-BR"/>
              </w:rPr>
              <w:t>ITEM</w:t>
            </w:r>
          </w:p>
        </w:tc>
        <w:tc>
          <w:tcPr>
            <w:tcW w:w="1276" w:type="dxa"/>
          </w:tcPr>
          <w:p w14:paraId="09607CB1" w14:textId="77777777" w:rsidR="008C3834" w:rsidRPr="009A7521" w:rsidRDefault="008C3834" w:rsidP="003A59E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9A7521">
              <w:rPr>
                <w:rFonts w:ascii="Arial" w:eastAsia="Times New Roman" w:hAnsi="Arial" w:cs="Arial"/>
                <w:color w:val="000000"/>
                <w:sz w:val="24"/>
                <w:szCs w:val="24"/>
                <w:lang w:eastAsia="pt-BR"/>
              </w:rPr>
              <w:t>MARCA</w:t>
            </w:r>
          </w:p>
        </w:tc>
        <w:tc>
          <w:tcPr>
            <w:tcW w:w="2977" w:type="dxa"/>
          </w:tcPr>
          <w:p w14:paraId="559C4121" w14:textId="77777777" w:rsidR="008C3834" w:rsidRPr="009A7521" w:rsidRDefault="008C3834" w:rsidP="003A59E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9A7521">
              <w:rPr>
                <w:rFonts w:ascii="Arial" w:eastAsia="Times New Roman" w:hAnsi="Arial" w:cs="Arial"/>
                <w:color w:val="000000"/>
                <w:sz w:val="24"/>
                <w:szCs w:val="24"/>
                <w:lang w:eastAsia="pt-BR"/>
              </w:rPr>
              <w:t>DESCRIÇÃO</w:t>
            </w:r>
          </w:p>
        </w:tc>
        <w:tc>
          <w:tcPr>
            <w:tcW w:w="1417" w:type="dxa"/>
          </w:tcPr>
          <w:p w14:paraId="667B7CFB" w14:textId="77777777" w:rsidR="008C3834" w:rsidRPr="009A7521" w:rsidRDefault="008C3834" w:rsidP="003A59E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9A7521">
              <w:rPr>
                <w:rFonts w:ascii="Arial" w:eastAsia="Times New Roman" w:hAnsi="Arial" w:cs="Arial"/>
                <w:color w:val="000000"/>
                <w:sz w:val="24"/>
                <w:szCs w:val="24"/>
                <w:lang w:eastAsia="pt-BR"/>
              </w:rPr>
              <w:t>UND.</w:t>
            </w:r>
          </w:p>
        </w:tc>
        <w:tc>
          <w:tcPr>
            <w:tcW w:w="993" w:type="dxa"/>
          </w:tcPr>
          <w:p w14:paraId="2A769BE7" w14:textId="77777777" w:rsidR="008C3834" w:rsidRPr="009A7521" w:rsidRDefault="008C3834" w:rsidP="003A59E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9A7521">
              <w:rPr>
                <w:rFonts w:ascii="Arial" w:eastAsia="Times New Roman" w:hAnsi="Arial" w:cs="Arial"/>
                <w:color w:val="000000"/>
                <w:sz w:val="24"/>
                <w:szCs w:val="24"/>
                <w:lang w:eastAsia="pt-BR"/>
              </w:rPr>
              <w:t>QTD.</w:t>
            </w:r>
          </w:p>
        </w:tc>
        <w:tc>
          <w:tcPr>
            <w:tcW w:w="1134" w:type="dxa"/>
          </w:tcPr>
          <w:p w14:paraId="2347A3EB" w14:textId="77777777" w:rsidR="008C3834" w:rsidRPr="009A7521" w:rsidRDefault="008C3834" w:rsidP="003A59E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2"/>
                <w:lang w:eastAsia="pt-BR"/>
              </w:rPr>
            </w:pPr>
            <w:r w:rsidRPr="009A7521">
              <w:rPr>
                <w:rFonts w:ascii="Arial" w:eastAsia="Times New Roman" w:hAnsi="Arial" w:cs="Arial"/>
                <w:color w:val="000000"/>
                <w:sz w:val="22"/>
                <w:lang w:eastAsia="pt-BR"/>
              </w:rPr>
              <w:t>VALOR UNIT.</w:t>
            </w:r>
          </w:p>
        </w:tc>
        <w:tc>
          <w:tcPr>
            <w:tcW w:w="1275" w:type="dxa"/>
          </w:tcPr>
          <w:p w14:paraId="0E682E4A" w14:textId="77777777" w:rsidR="008C3834" w:rsidRPr="009A7521" w:rsidRDefault="008C3834" w:rsidP="003A59E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9A7521">
              <w:rPr>
                <w:rFonts w:ascii="Arial" w:eastAsia="Times New Roman" w:hAnsi="Arial" w:cs="Arial"/>
                <w:color w:val="000000"/>
                <w:sz w:val="24"/>
                <w:szCs w:val="24"/>
                <w:lang w:eastAsia="pt-BR"/>
              </w:rPr>
              <w:t>VALOR TOTAL</w:t>
            </w:r>
          </w:p>
        </w:tc>
      </w:tr>
      <w:tr w:rsidR="008C3834" w:rsidRPr="009A7521" w14:paraId="4256ED01" w14:textId="77777777" w:rsidTr="008C3834">
        <w:trPr>
          <w:trHeight w:val="70"/>
        </w:trPr>
        <w:tc>
          <w:tcPr>
            <w:tcW w:w="851" w:type="dxa"/>
          </w:tcPr>
          <w:p w14:paraId="0623FF1B" w14:textId="507DC16C" w:rsidR="008C3834" w:rsidRPr="009A7521" w:rsidRDefault="008C3834" w:rsidP="003A59E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01</w:t>
            </w:r>
          </w:p>
        </w:tc>
        <w:tc>
          <w:tcPr>
            <w:tcW w:w="708" w:type="dxa"/>
          </w:tcPr>
          <w:p w14:paraId="2DFE6E80" w14:textId="75B4BC35" w:rsidR="008C3834" w:rsidRPr="009A7521" w:rsidRDefault="008C3834" w:rsidP="003A59E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01</w:t>
            </w:r>
          </w:p>
        </w:tc>
        <w:tc>
          <w:tcPr>
            <w:tcW w:w="1276" w:type="dxa"/>
          </w:tcPr>
          <w:p w14:paraId="14E1E71D" w14:textId="287E7B6E" w:rsidR="008C3834" w:rsidRPr="009A7521" w:rsidRDefault="008C3834" w:rsidP="008C3834">
            <w:pPr>
              <w:tabs>
                <w:tab w:val="left" w:pos="3394"/>
                <w:tab w:val="right" w:leader="dot" w:pos="5394"/>
              </w:tabs>
              <w:overflowPunct w:val="0"/>
              <w:autoSpaceDE w:val="0"/>
              <w:autoSpaceDN w:val="0"/>
              <w:adjustRightInd w:val="0"/>
              <w:spacing w:after="0" w:line="240" w:lineRule="auto"/>
              <w:ind w:left="142" w:hanging="249"/>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FONTANA</w:t>
            </w:r>
          </w:p>
        </w:tc>
        <w:tc>
          <w:tcPr>
            <w:tcW w:w="2977" w:type="dxa"/>
          </w:tcPr>
          <w:p w14:paraId="396C095E" w14:textId="44173A3A" w:rsidR="008C3834" w:rsidRPr="009A7521" w:rsidRDefault="008C3834" w:rsidP="003A59E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ÁGUA MINERAL NATURAL, POTÁVEL, PARA BEBEDOURO, ERMBALADA EM GARAFÕES RETORNÁVEIS DE 20L</w:t>
            </w:r>
          </w:p>
        </w:tc>
        <w:tc>
          <w:tcPr>
            <w:tcW w:w="1417" w:type="dxa"/>
          </w:tcPr>
          <w:p w14:paraId="00B04015" w14:textId="21C27F15" w:rsidR="008C3834" w:rsidRPr="009A7521" w:rsidRDefault="008C3834" w:rsidP="008C3834">
            <w:pPr>
              <w:tabs>
                <w:tab w:val="left" w:pos="3394"/>
                <w:tab w:val="right" w:leader="dot" w:pos="5394"/>
              </w:tabs>
              <w:overflowPunct w:val="0"/>
              <w:autoSpaceDE w:val="0"/>
              <w:autoSpaceDN w:val="0"/>
              <w:adjustRightInd w:val="0"/>
              <w:spacing w:after="0" w:line="240" w:lineRule="auto"/>
              <w:ind w:left="142" w:hanging="255"/>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GARAFÃO</w:t>
            </w:r>
          </w:p>
        </w:tc>
        <w:tc>
          <w:tcPr>
            <w:tcW w:w="993" w:type="dxa"/>
          </w:tcPr>
          <w:p w14:paraId="04970C72" w14:textId="26CD6D3B" w:rsidR="008C3834" w:rsidRPr="009A7521" w:rsidRDefault="008C3834" w:rsidP="003A59E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700</w:t>
            </w:r>
          </w:p>
        </w:tc>
        <w:tc>
          <w:tcPr>
            <w:tcW w:w="1134" w:type="dxa"/>
          </w:tcPr>
          <w:p w14:paraId="31C52857" w14:textId="4FA766BB" w:rsidR="008C3834" w:rsidRPr="009A7521" w:rsidRDefault="008C3834" w:rsidP="003A59E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13,95</w:t>
            </w:r>
          </w:p>
        </w:tc>
        <w:tc>
          <w:tcPr>
            <w:tcW w:w="1275" w:type="dxa"/>
          </w:tcPr>
          <w:p w14:paraId="73A9560C" w14:textId="5CEA6342" w:rsidR="008C3834" w:rsidRPr="009A7521" w:rsidRDefault="008C3834" w:rsidP="008C3834">
            <w:pPr>
              <w:tabs>
                <w:tab w:val="left" w:pos="3394"/>
                <w:tab w:val="right" w:leader="dot" w:pos="5394"/>
              </w:tabs>
              <w:overflowPunct w:val="0"/>
              <w:autoSpaceDE w:val="0"/>
              <w:autoSpaceDN w:val="0"/>
              <w:adjustRightInd w:val="0"/>
              <w:spacing w:after="0" w:line="240" w:lineRule="auto"/>
              <w:ind w:left="142" w:hanging="243"/>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9.765,00</w:t>
            </w:r>
          </w:p>
        </w:tc>
      </w:tr>
    </w:tbl>
    <w:p w14:paraId="1BCF0B1E" w14:textId="77777777" w:rsidR="008C3834" w:rsidRPr="009A7521" w:rsidRDefault="008C3834" w:rsidP="008C3834">
      <w:pPr>
        <w:tabs>
          <w:tab w:val="left" w:pos="3394"/>
          <w:tab w:val="right" w:leader="dot" w:pos="5400"/>
        </w:tabs>
        <w:overflowPunct w:val="0"/>
        <w:autoSpaceDE w:val="0"/>
        <w:autoSpaceDN w:val="0"/>
        <w:adjustRightInd w:val="0"/>
        <w:spacing w:after="120" w:line="240" w:lineRule="auto"/>
        <w:ind w:left="6" w:firstLine="2259"/>
        <w:jc w:val="both"/>
        <w:textAlignment w:val="baseline"/>
        <w:rPr>
          <w:rFonts w:ascii="Arial" w:eastAsia="Times New Roman" w:hAnsi="Arial" w:cs="Arial"/>
          <w:b/>
          <w:color w:val="000000"/>
          <w:sz w:val="24"/>
          <w:szCs w:val="24"/>
          <w:lang w:eastAsia="pt-BR"/>
        </w:rPr>
      </w:pPr>
    </w:p>
    <w:p w14:paraId="70EA49E0" w14:textId="77777777" w:rsidR="008C3834" w:rsidRPr="009A7521" w:rsidRDefault="008C3834" w:rsidP="008C3834">
      <w:pPr>
        <w:tabs>
          <w:tab w:val="left" w:pos="3394"/>
          <w:tab w:val="right" w:leader="dot" w:pos="5400"/>
        </w:tabs>
        <w:overflowPunct w:val="0"/>
        <w:autoSpaceDE w:val="0"/>
        <w:autoSpaceDN w:val="0"/>
        <w:adjustRightInd w:val="0"/>
        <w:spacing w:after="120" w:line="240" w:lineRule="auto"/>
        <w:ind w:left="6" w:firstLine="2259"/>
        <w:jc w:val="both"/>
        <w:textAlignment w:val="baseline"/>
        <w:rPr>
          <w:rFonts w:ascii="Arial" w:eastAsia="Times New Roman" w:hAnsi="Arial" w:cs="Arial"/>
          <w:color w:val="000000"/>
          <w:spacing w:val="-3"/>
          <w:sz w:val="24"/>
          <w:szCs w:val="24"/>
          <w:lang w:eastAsia="pt-BR"/>
        </w:rPr>
      </w:pPr>
      <w:r w:rsidRPr="009A7521">
        <w:rPr>
          <w:rFonts w:ascii="Arial" w:eastAsia="Times New Roman" w:hAnsi="Arial" w:cs="Arial"/>
          <w:b/>
          <w:color w:val="000000"/>
          <w:sz w:val="24"/>
          <w:szCs w:val="24"/>
          <w:lang w:eastAsia="pt-BR"/>
        </w:rPr>
        <w:t>3.2 -</w:t>
      </w:r>
      <w:r w:rsidRPr="009A7521">
        <w:rPr>
          <w:rFonts w:ascii="Arial" w:eastAsia="Times New Roman" w:hAnsi="Arial" w:cs="Arial"/>
          <w:color w:val="000000"/>
          <w:sz w:val="24"/>
          <w:szCs w:val="24"/>
          <w:lang w:eastAsia="pt-BR"/>
        </w:rPr>
        <w:t xml:space="preserve"> </w:t>
      </w:r>
      <w:r w:rsidRPr="009A7521">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14:paraId="76BA7391" w14:textId="77777777" w:rsidR="008C3834" w:rsidRPr="009A7521" w:rsidRDefault="008C3834" w:rsidP="008C383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A7521">
        <w:rPr>
          <w:rFonts w:ascii="Arial" w:eastAsia="Times New Roman" w:hAnsi="Arial" w:cs="Arial"/>
          <w:b/>
          <w:sz w:val="24"/>
          <w:szCs w:val="24"/>
          <w:lang w:eastAsia="pt-BR"/>
        </w:rPr>
        <w:lastRenderedPageBreak/>
        <w:t>3.3 -</w:t>
      </w:r>
      <w:r w:rsidRPr="009A7521">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14:paraId="69F084A6" w14:textId="77777777" w:rsidR="008C3834" w:rsidRPr="009A7521" w:rsidRDefault="008C3834" w:rsidP="008C383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4B1DC1A0" w14:textId="77777777" w:rsidR="008C3834" w:rsidRPr="009A7521" w:rsidRDefault="008C3834" w:rsidP="008C383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A7521">
        <w:rPr>
          <w:rFonts w:ascii="Arial" w:eastAsia="Times New Roman" w:hAnsi="Arial" w:cs="Arial"/>
          <w:b/>
          <w:sz w:val="24"/>
          <w:szCs w:val="24"/>
          <w:lang w:eastAsia="pt-BR"/>
        </w:rPr>
        <w:t>3.4 -</w:t>
      </w:r>
      <w:r w:rsidRPr="009A7521">
        <w:rPr>
          <w:rFonts w:ascii="Arial" w:eastAsia="Times New Roman" w:hAnsi="Arial" w:cs="Arial"/>
          <w:sz w:val="24"/>
          <w:szCs w:val="24"/>
          <w:lang w:eastAsia="pt-BR"/>
        </w:rPr>
        <w:t xml:space="preserve"> O CISOP não efetuará, em nenhuma hipótese, pagamento antecipado.</w:t>
      </w:r>
    </w:p>
    <w:p w14:paraId="4F99F17D" w14:textId="77777777" w:rsidR="008C3834" w:rsidRPr="009A7521" w:rsidRDefault="008C3834" w:rsidP="008C3834">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5FD2247F" w14:textId="77777777" w:rsidR="008C3834" w:rsidRPr="009A7521" w:rsidRDefault="008C3834" w:rsidP="008C383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A7521">
        <w:rPr>
          <w:rFonts w:ascii="Arial" w:eastAsia="Times New Roman" w:hAnsi="Arial" w:cs="Arial"/>
          <w:b/>
          <w:sz w:val="24"/>
          <w:szCs w:val="24"/>
          <w:lang w:eastAsia="pt-BR"/>
        </w:rPr>
        <w:t>3.5 -</w:t>
      </w:r>
      <w:r w:rsidRPr="009A7521">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do PREGÃO ELETRÔNICO, banco, agência e conta corrente. </w:t>
      </w:r>
    </w:p>
    <w:p w14:paraId="1BCEFF0B" w14:textId="77777777" w:rsidR="008C3834" w:rsidRPr="009A7521" w:rsidRDefault="008C3834" w:rsidP="008C383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6F1B19D7" w14:textId="77777777" w:rsidR="008C3834" w:rsidRPr="009A7521" w:rsidRDefault="008C3834" w:rsidP="008C383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A7521">
        <w:rPr>
          <w:rFonts w:ascii="Arial" w:eastAsia="Times New Roman" w:hAnsi="Arial" w:cs="Arial"/>
          <w:b/>
          <w:sz w:val="24"/>
          <w:szCs w:val="24"/>
          <w:lang w:eastAsia="pt-BR"/>
        </w:rPr>
        <w:t>3.6 -</w:t>
      </w:r>
      <w:r w:rsidRPr="009A7521">
        <w:rPr>
          <w:rFonts w:ascii="Arial" w:eastAsia="Times New Roman" w:hAnsi="Arial" w:cs="Arial"/>
          <w:sz w:val="24"/>
          <w:szCs w:val="24"/>
          <w:lang w:eastAsia="pt-BR"/>
        </w:rPr>
        <w:t xml:space="preserve"> As notas fiscais deverão, ainda, ser expressas na mesma unidade, conforme as quantidades efetivamente solicitadas e entregues ao CISOP.</w:t>
      </w:r>
    </w:p>
    <w:p w14:paraId="7DBB4CEE" w14:textId="77777777" w:rsidR="008C3834" w:rsidRPr="009A7521" w:rsidRDefault="008C3834" w:rsidP="008C383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1583422C" w14:textId="77777777" w:rsidR="008C3834" w:rsidRPr="009A7521" w:rsidRDefault="008C3834" w:rsidP="008C383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A7521">
        <w:rPr>
          <w:rFonts w:ascii="Arial" w:eastAsia="Times New Roman" w:hAnsi="Arial" w:cs="Arial"/>
          <w:b/>
          <w:sz w:val="24"/>
          <w:szCs w:val="24"/>
          <w:lang w:eastAsia="pt-BR"/>
        </w:rPr>
        <w:t>3.7 –</w:t>
      </w:r>
      <w:r w:rsidRPr="009A7521">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14:paraId="678E4143" w14:textId="77777777" w:rsidR="008C3834" w:rsidRPr="009A7521" w:rsidRDefault="008C3834" w:rsidP="008C383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576A98C8" w14:textId="77777777" w:rsidR="008C3834" w:rsidRPr="009A7521" w:rsidRDefault="008C3834" w:rsidP="008C383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A7521">
        <w:rPr>
          <w:rFonts w:ascii="Arial" w:eastAsia="Times New Roman" w:hAnsi="Arial" w:cs="Arial"/>
          <w:b/>
          <w:sz w:val="24"/>
          <w:szCs w:val="24"/>
          <w:lang w:eastAsia="pt-BR"/>
        </w:rPr>
        <w:t>3.8 -</w:t>
      </w:r>
      <w:r w:rsidRPr="009A7521">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14:paraId="2F740AA5" w14:textId="77777777" w:rsidR="008C3834" w:rsidRPr="009A7521" w:rsidRDefault="008C3834" w:rsidP="008C383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11C93B8E" w14:textId="77777777" w:rsidR="008C3834" w:rsidRPr="009A7521" w:rsidRDefault="008C3834" w:rsidP="008C383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A7521">
        <w:rPr>
          <w:rFonts w:ascii="Arial" w:eastAsia="Times New Roman" w:hAnsi="Arial" w:cs="Arial"/>
          <w:b/>
          <w:sz w:val="24"/>
          <w:szCs w:val="24"/>
          <w:lang w:eastAsia="pt-BR"/>
        </w:rPr>
        <w:t xml:space="preserve">3.9 - </w:t>
      </w:r>
      <w:r w:rsidRPr="009A7521">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14:paraId="6FFE615E" w14:textId="77777777" w:rsidR="008C3834" w:rsidRPr="009A7521" w:rsidRDefault="008C3834" w:rsidP="008C383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0CEA487D" w14:textId="77777777" w:rsidR="008C3834" w:rsidRPr="009A7521" w:rsidRDefault="008C3834" w:rsidP="008C3834">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9A7521">
        <w:rPr>
          <w:rFonts w:ascii="Arial" w:eastAsia="Times New Roman" w:hAnsi="Arial" w:cs="Arial"/>
          <w:b/>
          <w:sz w:val="24"/>
          <w:szCs w:val="24"/>
          <w:highlight w:val="lightGray"/>
          <w:lang w:eastAsia="pt-BR"/>
        </w:rPr>
        <w:t>CLÁUSULA QUARTA – DO PRAZO E LOCAL DE ENTREGA:</w:t>
      </w:r>
    </w:p>
    <w:p w14:paraId="12EBA846" w14:textId="77777777" w:rsidR="008C3834" w:rsidRPr="009A7521" w:rsidRDefault="008C3834" w:rsidP="008C383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75A33621" w14:textId="77777777" w:rsidR="008C3834" w:rsidRPr="009A7521" w:rsidRDefault="008C3834" w:rsidP="008C3834">
      <w:pPr>
        <w:tabs>
          <w:tab w:val="left" w:pos="993"/>
        </w:tabs>
        <w:suppressAutoHyphens/>
        <w:spacing w:after="240" w:line="240" w:lineRule="auto"/>
        <w:ind w:firstLine="2268"/>
        <w:jc w:val="both"/>
        <w:rPr>
          <w:rFonts w:ascii="Arial" w:eastAsia="Times New Roman" w:hAnsi="Arial" w:cs="Arial"/>
          <w:sz w:val="24"/>
          <w:szCs w:val="24"/>
          <w:lang w:eastAsia="pt-BR"/>
        </w:rPr>
      </w:pPr>
      <w:r w:rsidRPr="009A7521">
        <w:rPr>
          <w:rFonts w:ascii="Arial" w:eastAsia="Times New Roman" w:hAnsi="Arial" w:cs="Arial"/>
          <w:b/>
          <w:sz w:val="24"/>
          <w:szCs w:val="24"/>
          <w:lang w:eastAsia="pt-BR"/>
        </w:rPr>
        <w:t xml:space="preserve">4.1 - </w:t>
      </w:r>
      <w:r w:rsidRPr="009A7521">
        <w:rPr>
          <w:rFonts w:ascii="Arial" w:eastAsia="Times New Roman" w:hAnsi="Arial" w:cs="Arial"/>
          <w:sz w:val="24"/>
          <w:szCs w:val="24"/>
          <w:lang w:eastAsia="pt-BR"/>
        </w:rPr>
        <w:t>O produto deverá ser entregue nos locais indicados abaixo, em dias úteis, até 01 (uma) hora após a solicitação.</w:t>
      </w:r>
    </w:p>
    <w:p w14:paraId="116092BE" w14:textId="77777777" w:rsidR="008C3834" w:rsidRPr="009A7521" w:rsidRDefault="008C3834" w:rsidP="008C3834">
      <w:pPr>
        <w:tabs>
          <w:tab w:val="left" w:pos="993"/>
        </w:tabs>
        <w:suppressAutoHyphens/>
        <w:spacing w:after="240" w:line="240" w:lineRule="auto"/>
        <w:ind w:firstLine="2268"/>
        <w:jc w:val="both"/>
        <w:rPr>
          <w:rFonts w:ascii="Arial" w:eastAsia="Times New Roman" w:hAnsi="Arial" w:cs="Arial"/>
          <w:iCs/>
          <w:sz w:val="24"/>
          <w:szCs w:val="24"/>
          <w:lang w:eastAsia="pt-BR"/>
        </w:rPr>
      </w:pPr>
      <w:r w:rsidRPr="009A7521">
        <w:rPr>
          <w:rFonts w:ascii="Arial" w:eastAsia="Times New Roman" w:hAnsi="Arial" w:cs="Arial"/>
          <w:b/>
          <w:bCs/>
          <w:iCs/>
          <w:sz w:val="24"/>
          <w:szCs w:val="24"/>
          <w:lang w:eastAsia="pt-BR"/>
        </w:rPr>
        <w:t xml:space="preserve">4.1.1 - </w:t>
      </w:r>
      <w:r w:rsidRPr="009A7521">
        <w:rPr>
          <w:rFonts w:ascii="Arial" w:eastAsia="Times New Roman" w:hAnsi="Arial" w:cs="Arial"/>
          <w:iCs/>
          <w:sz w:val="24"/>
          <w:szCs w:val="24"/>
          <w:lang w:eastAsia="pt-BR"/>
        </w:rPr>
        <w:t>Rua da Bandeira, nº 1991;</w:t>
      </w:r>
    </w:p>
    <w:p w14:paraId="40EA3527" w14:textId="77777777" w:rsidR="008C3834" w:rsidRPr="009A7521" w:rsidRDefault="008C3834" w:rsidP="008C3834">
      <w:pPr>
        <w:tabs>
          <w:tab w:val="left" w:pos="993"/>
        </w:tabs>
        <w:suppressAutoHyphens/>
        <w:spacing w:after="240" w:line="240" w:lineRule="auto"/>
        <w:ind w:firstLine="2268"/>
        <w:jc w:val="both"/>
        <w:rPr>
          <w:rFonts w:ascii="Arial" w:eastAsia="Times New Roman" w:hAnsi="Arial" w:cs="Arial"/>
          <w:b/>
          <w:bCs/>
          <w:iCs/>
          <w:sz w:val="24"/>
          <w:szCs w:val="24"/>
          <w:lang w:eastAsia="pt-BR"/>
        </w:rPr>
      </w:pPr>
      <w:r w:rsidRPr="009A7521">
        <w:rPr>
          <w:rFonts w:ascii="Arial" w:eastAsia="Times New Roman" w:hAnsi="Arial" w:cs="Arial"/>
          <w:b/>
          <w:bCs/>
          <w:iCs/>
          <w:sz w:val="24"/>
          <w:szCs w:val="24"/>
          <w:lang w:eastAsia="pt-BR"/>
        </w:rPr>
        <w:t xml:space="preserve">4.1.2 - </w:t>
      </w:r>
      <w:r w:rsidRPr="009A7521">
        <w:rPr>
          <w:rFonts w:ascii="Arial" w:eastAsia="Times New Roman" w:hAnsi="Arial" w:cs="Arial"/>
          <w:iCs/>
          <w:sz w:val="24"/>
          <w:szCs w:val="24"/>
          <w:lang w:eastAsia="pt-BR"/>
        </w:rPr>
        <w:t>Rua Dom Pedro II, nº 940;</w:t>
      </w:r>
    </w:p>
    <w:p w14:paraId="7405E07F" w14:textId="77777777" w:rsidR="008C3834" w:rsidRPr="009A7521" w:rsidRDefault="008C3834" w:rsidP="008C3834">
      <w:pPr>
        <w:tabs>
          <w:tab w:val="left" w:pos="993"/>
        </w:tabs>
        <w:suppressAutoHyphens/>
        <w:spacing w:after="240" w:line="240" w:lineRule="auto"/>
        <w:ind w:firstLine="2268"/>
        <w:jc w:val="both"/>
        <w:rPr>
          <w:rFonts w:ascii="Arial" w:eastAsia="Times New Roman" w:hAnsi="Arial" w:cs="Arial"/>
          <w:iCs/>
          <w:sz w:val="24"/>
          <w:szCs w:val="24"/>
          <w:lang w:eastAsia="pt-BR"/>
        </w:rPr>
      </w:pPr>
      <w:r w:rsidRPr="009A7521">
        <w:rPr>
          <w:rFonts w:ascii="Arial" w:eastAsia="Times New Roman" w:hAnsi="Arial" w:cs="Arial"/>
          <w:b/>
          <w:bCs/>
          <w:iCs/>
          <w:sz w:val="24"/>
          <w:szCs w:val="24"/>
          <w:lang w:eastAsia="pt-BR"/>
        </w:rPr>
        <w:t xml:space="preserve">4.1.3 - </w:t>
      </w:r>
      <w:r w:rsidRPr="009A7521">
        <w:rPr>
          <w:rFonts w:ascii="Arial" w:eastAsia="Times New Roman" w:hAnsi="Arial" w:cs="Arial"/>
          <w:iCs/>
          <w:sz w:val="24"/>
          <w:szCs w:val="24"/>
          <w:lang w:eastAsia="pt-BR"/>
        </w:rPr>
        <w:t>Rua Erechim, nº 1381;</w:t>
      </w:r>
    </w:p>
    <w:p w14:paraId="20826558" w14:textId="77777777" w:rsidR="008C3834" w:rsidRPr="009A7521" w:rsidRDefault="008C3834" w:rsidP="008C3834">
      <w:pPr>
        <w:numPr>
          <w:ilvl w:val="2"/>
          <w:numId w:val="1"/>
        </w:numPr>
        <w:tabs>
          <w:tab w:val="left" w:pos="993"/>
        </w:tabs>
        <w:suppressAutoHyphens/>
        <w:overflowPunct w:val="0"/>
        <w:autoSpaceDE w:val="0"/>
        <w:autoSpaceDN w:val="0"/>
        <w:adjustRightInd w:val="0"/>
        <w:spacing w:after="240" w:line="240" w:lineRule="auto"/>
        <w:jc w:val="both"/>
        <w:textAlignment w:val="baseline"/>
        <w:rPr>
          <w:rFonts w:ascii="Arial" w:eastAsia="Times New Roman" w:hAnsi="Arial" w:cs="Arial"/>
          <w:iCs/>
          <w:sz w:val="24"/>
          <w:szCs w:val="24"/>
          <w:lang w:eastAsia="pt-BR"/>
        </w:rPr>
      </w:pPr>
      <w:r w:rsidRPr="009A7521">
        <w:rPr>
          <w:rFonts w:ascii="Arial" w:eastAsia="Times New Roman" w:hAnsi="Arial" w:cs="Arial"/>
          <w:b/>
          <w:bCs/>
          <w:iCs/>
          <w:sz w:val="24"/>
          <w:szCs w:val="24"/>
          <w:lang w:eastAsia="pt-BR"/>
        </w:rPr>
        <w:t xml:space="preserve">- </w:t>
      </w:r>
      <w:r w:rsidRPr="009A7521">
        <w:rPr>
          <w:rFonts w:ascii="Arial" w:eastAsia="Times New Roman" w:hAnsi="Arial" w:cs="Arial"/>
          <w:iCs/>
          <w:sz w:val="24"/>
          <w:szCs w:val="24"/>
          <w:lang w:eastAsia="pt-BR"/>
        </w:rPr>
        <w:t>Rua Souza Naves, nº 3.108;</w:t>
      </w:r>
    </w:p>
    <w:p w14:paraId="4576A886" w14:textId="77777777" w:rsidR="008C3834" w:rsidRPr="009A7521" w:rsidRDefault="008C3834" w:rsidP="008C3834">
      <w:pPr>
        <w:tabs>
          <w:tab w:val="left" w:pos="993"/>
        </w:tabs>
        <w:suppressAutoHyphens/>
        <w:spacing w:after="240" w:line="240" w:lineRule="auto"/>
        <w:ind w:firstLine="2268"/>
        <w:jc w:val="both"/>
        <w:rPr>
          <w:rFonts w:ascii="Arial" w:eastAsia="Times New Roman" w:hAnsi="Arial" w:cs="Arial"/>
          <w:iCs/>
          <w:sz w:val="24"/>
          <w:szCs w:val="24"/>
          <w:lang w:eastAsia="pt-BR"/>
        </w:rPr>
      </w:pPr>
      <w:r w:rsidRPr="009A7521">
        <w:rPr>
          <w:rFonts w:ascii="Arial" w:eastAsia="Times New Roman" w:hAnsi="Arial" w:cs="Arial"/>
          <w:b/>
          <w:bCs/>
          <w:iCs/>
          <w:sz w:val="24"/>
          <w:szCs w:val="24"/>
          <w:lang w:eastAsia="pt-BR"/>
        </w:rPr>
        <w:t xml:space="preserve">4.1.5 - </w:t>
      </w:r>
      <w:r w:rsidRPr="009A7521">
        <w:rPr>
          <w:rFonts w:ascii="Arial" w:eastAsia="Times New Roman" w:hAnsi="Arial" w:cs="Arial"/>
          <w:iCs/>
          <w:sz w:val="24"/>
          <w:szCs w:val="24"/>
          <w:lang w:eastAsia="pt-BR"/>
        </w:rPr>
        <w:t>Avenida Brasil, nº 11.368.</w:t>
      </w:r>
    </w:p>
    <w:p w14:paraId="742C086C" w14:textId="77777777" w:rsidR="008C3834" w:rsidRPr="009A7521" w:rsidRDefault="008C3834" w:rsidP="008C3834">
      <w:pPr>
        <w:suppressAutoHyphens/>
        <w:spacing w:after="0" w:line="276" w:lineRule="auto"/>
        <w:ind w:firstLine="2268"/>
        <w:jc w:val="both"/>
        <w:rPr>
          <w:rFonts w:ascii="Arial" w:eastAsia="Times New Roman" w:hAnsi="Arial" w:cs="Arial"/>
          <w:iCs/>
          <w:sz w:val="24"/>
          <w:szCs w:val="24"/>
          <w:lang w:eastAsia="pt-BR"/>
        </w:rPr>
      </w:pPr>
      <w:r w:rsidRPr="009A7521">
        <w:rPr>
          <w:rFonts w:ascii="Arial" w:eastAsia="Times New Roman" w:hAnsi="Arial" w:cs="Arial"/>
          <w:b/>
          <w:bCs/>
          <w:sz w:val="24"/>
          <w:szCs w:val="24"/>
          <w:lang w:eastAsia="pt-BR"/>
        </w:rPr>
        <w:t xml:space="preserve">4.2 - </w:t>
      </w:r>
      <w:r w:rsidRPr="009A7521">
        <w:rPr>
          <w:rFonts w:ascii="Arial" w:eastAsia="Times New Roman" w:hAnsi="Arial" w:cs="Arial"/>
          <w:sz w:val="24"/>
          <w:szCs w:val="24"/>
          <w:lang w:eastAsia="pt-BR"/>
        </w:rPr>
        <w:t>O produto deverá ser</w:t>
      </w:r>
      <w:r w:rsidRPr="009A7521">
        <w:rPr>
          <w:rFonts w:ascii="Arial" w:eastAsia="Times New Roman" w:hAnsi="Arial" w:cs="Arial"/>
          <w:color w:val="000000"/>
          <w:sz w:val="24"/>
          <w:szCs w:val="24"/>
          <w:lang w:eastAsia="pt-BR"/>
        </w:rPr>
        <w:t xml:space="preserve"> entregue </w:t>
      </w:r>
      <w:r w:rsidRPr="009A7521">
        <w:rPr>
          <w:rFonts w:ascii="Arial" w:eastAsia="Times New Roman" w:hAnsi="Arial" w:cs="Arial"/>
          <w:sz w:val="24"/>
          <w:szCs w:val="24"/>
          <w:lang w:eastAsia="pt-BR"/>
        </w:rPr>
        <w:t>envasado</w:t>
      </w:r>
      <w:r w:rsidRPr="009A7521">
        <w:rPr>
          <w:rFonts w:ascii="Arial" w:eastAsia="Times New Roman" w:hAnsi="Arial" w:cs="Arial"/>
          <w:color w:val="000000"/>
          <w:sz w:val="24"/>
          <w:szCs w:val="24"/>
          <w:lang w:eastAsia="pt-BR"/>
        </w:rPr>
        <w:t xml:space="preserve"> a menos de 10 (dez) dias e com validade </w:t>
      </w:r>
      <w:r w:rsidRPr="009A7521">
        <w:rPr>
          <w:rFonts w:ascii="Arial" w:eastAsia="Times New Roman" w:hAnsi="Arial" w:cs="Arial"/>
          <w:b/>
          <w:color w:val="000000"/>
          <w:sz w:val="24"/>
          <w:szCs w:val="24"/>
          <w:lang w:eastAsia="pt-BR"/>
        </w:rPr>
        <w:t>mínima</w:t>
      </w:r>
      <w:r w:rsidRPr="009A7521">
        <w:rPr>
          <w:rFonts w:ascii="Arial" w:eastAsia="Times New Roman" w:hAnsi="Arial" w:cs="Arial"/>
          <w:color w:val="000000"/>
          <w:sz w:val="24"/>
          <w:szCs w:val="24"/>
          <w:lang w:eastAsia="pt-BR"/>
        </w:rPr>
        <w:t xml:space="preserve"> de três meses.</w:t>
      </w:r>
    </w:p>
    <w:p w14:paraId="584C1F14" w14:textId="77777777" w:rsidR="008C3834" w:rsidRPr="009A7521" w:rsidRDefault="008C3834" w:rsidP="008C3834">
      <w:pPr>
        <w:suppressAutoHyphens/>
        <w:spacing w:after="0" w:line="276" w:lineRule="auto"/>
        <w:ind w:firstLine="2268"/>
        <w:jc w:val="both"/>
        <w:rPr>
          <w:rFonts w:ascii="Arial" w:eastAsia="Times New Roman" w:hAnsi="Arial" w:cs="Arial"/>
          <w:b/>
          <w:bCs/>
          <w:sz w:val="24"/>
          <w:szCs w:val="24"/>
          <w:lang w:eastAsia="pt-BR"/>
        </w:rPr>
      </w:pPr>
    </w:p>
    <w:p w14:paraId="7B51283D" w14:textId="77777777" w:rsidR="008C3834" w:rsidRPr="009A7521" w:rsidRDefault="008C3834" w:rsidP="008C3834">
      <w:pPr>
        <w:suppressAutoHyphens/>
        <w:spacing w:after="0" w:line="276" w:lineRule="auto"/>
        <w:ind w:firstLine="2268"/>
        <w:jc w:val="both"/>
        <w:rPr>
          <w:rFonts w:ascii="Arial" w:eastAsia="Times New Roman" w:hAnsi="Arial" w:cs="Arial"/>
          <w:sz w:val="24"/>
          <w:szCs w:val="24"/>
          <w:lang w:eastAsia="pt-BR"/>
        </w:rPr>
      </w:pPr>
      <w:r w:rsidRPr="009A7521">
        <w:rPr>
          <w:rFonts w:ascii="Arial" w:eastAsia="Times New Roman" w:hAnsi="Arial" w:cs="Arial"/>
          <w:b/>
          <w:bCs/>
          <w:sz w:val="24"/>
          <w:szCs w:val="24"/>
          <w:lang w:eastAsia="pt-BR"/>
        </w:rPr>
        <w:lastRenderedPageBreak/>
        <w:t xml:space="preserve">4.3 - </w:t>
      </w:r>
      <w:r w:rsidRPr="009A7521">
        <w:rPr>
          <w:rFonts w:ascii="Arial" w:eastAsia="Times New Roman" w:hAnsi="Arial" w:cs="Arial"/>
          <w:sz w:val="24"/>
          <w:szCs w:val="24"/>
          <w:lang w:eastAsia="pt-BR"/>
        </w:rPr>
        <w:t>A entrega será efetuada mediante a substituição dos galões vazios, disponibilizados nas unidades.</w:t>
      </w:r>
    </w:p>
    <w:p w14:paraId="7381B487" w14:textId="77777777" w:rsidR="008C3834" w:rsidRPr="009A7521" w:rsidRDefault="008C3834" w:rsidP="008C3834">
      <w:pPr>
        <w:suppressAutoHyphens/>
        <w:spacing w:after="0" w:line="276" w:lineRule="auto"/>
        <w:ind w:firstLine="2268"/>
        <w:jc w:val="both"/>
        <w:rPr>
          <w:rFonts w:ascii="Arial" w:eastAsia="Times New Roman" w:hAnsi="Arial" w:cs="Arial"/>
          <w:sz w:val="24"/>
          <w:szCs w:val="24"/>
          <w:lang w:eastAsia="pt-BR"/>
        </w:rPr>
      </w:pPr>
    </w:p>
    <w:p w14:paraId="51F78F5C" w14:textId="77777777" w:rsidR="008C3834" w:rsidRPr="009A7521" w:rsidRDefault="008C3834" w:rsidP="008C3834">
      <w:pPr>
        <w:suppressAutoHyphens/>
        <w:spacing w:after="0" w:line="276" w:lineRule="auto"/>
        <w:ind w:firstLine="2268"/>
        <w:jc w:val="both"/>
        <w:rPr>
          <w:rFonts w:ascii="Arial" w:eastAsia="Times New Roman" w:hAnsi="Arial" w:cs="Arial"/>
          <w:sz w:val="24"/>
          <w:szCs w:val="24"/>
          <w:lang w:eastAsia="pt-BR"/>
        </w:rPr>
      </w:pPr>
      <w:r w:rsidRPr="009A7521">
        <w:rPr>
          <w:rFonts w:ascii="Arial" w:eastAsia="Times New Roman" w:hAnsi="Arial" w:cs="Arial"/>
          <w:b/>
          <w:bCs/>
          <w:sz w:val="24"/>
          <w:szCs w:val="24"/>
          <w:lang w:eastAsia="pt-BR"/>
        </w:rPr>
        <w:t xml:space="preserve">4.4 - </w:t>
      </w:r>
      <w:r w:rsidRPr="009A7521">
        <w:rPr>
          <w:rFonts w:ascii="Arial" w:eastAsia="Times New Roman" w:hAnsi="Arial" w:cs="Arial"/>
          <w:sz w:val="24"/>
          <w:szCs w:val="24"/>
          <w:lang w:eastAsia="pt-BR"/>
        </w:rPr>
        <w:t xml:space="preserve">Os galões deverão ser fornecidos pela licitante vencedora, sem cobrança pelos mesmos, que ficarão emprestados até o fim do contrato. </w:t>
      </w:r>
    </w:p>
    <w:p w14:paraId="2143A10E" w14:textId="77777777" w:rsidR="008C3834" w:rsidRPr="009A7521" w:rsidRDefault="008C3834" w:rsidP="008C3834">
      <w:pPr>
        <w:suppressAutoHyphens/>
        <w:spacing w:after="0" w:line="276" w:lineRule="auto"/>
        <w:ind w:firstLine="2268"/>
        <w:jc w:val="both"/>
        <w:rPr>
          <w:rFonts w:ascii="Arial" w:eastAsia="Times New Roman" w:hAnsi="Arial" w:cs="Arial"/>
          <w:iCs/>
          <w:sz w:val="24"/>
          <w:szCs w:val="24"/>
          <w:lang w:eastAsia="pt-BR"/>
        </w:rPr>
      </w:pPr>
    </w:p>
    <w:p w14:paraId="3A864764" w14:textId="77777777" w:rsidR="008C3834" w:rsidRPr="009A7521" w:rsidRDefault="008C3834" w:rsidP="008C3834">
      <w:pPr>
        <w:suppressAutoHyphens/>
        <w:spacing w:after="0" w:line="276" w:lineRule="auto"/>
        <w:ind w:firstLine="2268"/>
        <w:jc w:val="both"/>
        <w:rPr>
          <w:rFonts w:ascii="Arial" w:eastAsia="Times New Roman" w:hAnsi="Arial" w:cs="Arial"/>
          <w:bCs/>
          <w:sz w:val="24"/>
          <w:szCs w:val="20"/>
          <w:lang w:eastAsia="pt-BR"/>
        </w:rPr>
      </w:pPr>
      <w:r w:rsidRPr="009A7521">
        <w:rPr>
          <w:rFonts w:ascii="Arial" w:eastAsia="Times New Roman" w:hAnsi="Arial" w:cs="Arial"/>
          <w:b/>
          <w:bCs/>
          <w:iCs/>
          <w:sz w:val="24"/>
          <w:szCs w:val="24"/>
          <w:lang w:eastAsia="pt-BR"/>
        </w:rPr>
        <w:t xml:space="preserve">4.5 - </w:t>
      </w:r>
      <w:r w:rsidRPr="009A7521">
        <w:rPr>
          <w:rFonts w:ascii="Arial" w:eastAsia="Times New Roman" w:hAnsi="Arial" w:cs="Arial"/>
          <w:bCs/>
          <w:sz w:val="24"/>
          <w:szCs w:val="20"/>
          <w:lang w:eastAsia="pt-BR"/>
        </w:rPr>
        <w:t>A água mineral sem gás deverá ser classificada como água mineral tradicional ou água potável de mesa, segundo o Código de Águas Minerais, dentro dos padrões estabelecidos pelo Departamento Nacional de Produção Mineral - DNPM e Agência Nacional de Vigilância Sanitária – ANVISA; ser registrada na Agência Nacional de Vigilância Sanitária – ANVISA, atender à Portaria 451/97 do Ministério da Saúde e a Resolução 12/97 da Comissão Nacional de Normas e Padrões para Alimentos – CNNPA; atender aos padrões bacteriológicos de potabilidade, conforme laudo de órgão oficial ou outra instituição autorizada; atender às características microbiológicas estabelecidas em Regulamento Técnico específico, respeitando os limites máximos permitidos de substâncias químicas que representam risco à saúde, conforme Resolução RDC Nº 274 de 25/03/2005 da ANVISA; atender, ainda, aos Regulamentos Técnicos específicos de características Macroscópicas e Microscópicas de Rotulagem de Alimentos Embalados, no que couber, e outras legislações pertinentes.</w:t>
      </w:r>
    </w:p>
    <w:p w14:paraId="4C6D8EBC" w14:textId="77777777" w:rsidR="008C3834" w:rsidRPr="009A7521" w:rsidRDefault="008C3834" w:rsidP="008C3834">
      <w:pPr>
        <w:suppressAutoHyphens/>
        <w:spacing w:after="0" w:line="276" w:lineRule="auto"/>
        <w:ind w:firstLine="2268"/>
        <w:jc w:val="both"/>
        <w:rPr>
          <w:rFonts w:ascii="Arial" w:eastAsia="Times New Roman" w:hAnsi="Arial" w:cs="Arial"/>
          <w:bCs/>
          <w:sz w:val="24"/>
          <w:szCs w:val="20"/>
          <w:lang w:eastAsia="pt-BR"/>
        </w:rPr>
      </w:pPr>
    </w:p>
    <w:p w14:paraId="2209A01C" w14:textId="77777777" w:rsidR="008C3834" w:rsidRPr="009A7521" w:rsidRDefault="008C3834" w:rsidP="008C3834">
      <w:pPr>
        <w:suppressAutoHyphens/>
        <w:spacing w:after="0" w:line="276" w:lineRule="auto"/>
        <w:ind w:firstLine="2268"/>
        <w:jc w:val="both"/>
        <w:rPr>
          <w:rFonts w:ascii="Arial" w:eastAsia="Times New Roman" w:hAnsi="Arial" w:cs="Arial"/>
          <w:bCs/>
          <w:sz w:val="24"/>
          <w:szCs w:val="20"/>
          <w:lang w:eastAsia="pt-BR"/>
        </w:rPr>
      </w:pPr>
      <w:r w:rsidRPr="009A7521">
        <w:rPr>
          <w:rFonts w:ascii="Arial" w:eastAsia="Times New Roman" w:hAnsi="Arial" w:cs="Arial"/>
          <w:b/>
          <w:sz w:val="24"/>
          <w:szCs w:val="20"/>
          <w:lang w:eastAsia="pt-BR"/>
        </w:rPr>
        <w:t xml:space="preserve">4.6 - </w:t>
      </w:r>
      <w:r w:rsidRPr="009A7521">
        <w:rPr>
          <w:rFonts w:ascii="Arial" w:eastAsia="Times New Roman" w:hAnsi="Arial" w:cs="Arial"/>
          <w:bCs/>
          <w:sz w:val="24"/>
          <w:szCs w:val="20"/>
          <w:lang w:eastAsia="pt-BR"/>
        </w:rPr>
        <w:t xml:space="preserve">Os garrafões disponibilizados deverão ser próprios para o acondicionamento de água mineral, resistentes, em excelente estado de conservação, sem ranhuras e/ou amassados, vir com tampa protetora e lacre de segurança, para evitar contaminações externas; conter rótulo-padrão cujas características e apresentação básicas tenham sido aprovadas pelo Departamento Nacional de Produção Mineral – DNPM e registradas no Ministério da Saúde; conter gravação legível em seu rótulo ou em sua vedação da data de envasilhamento, número do Registro no Ministério da Saúde, marca e validade do produto, conforme Portaria Nº 470/99 do Departamento Nacional de Produção Mineral – DNPM. </w:t>
      </w:r>
    </w:p>
    <w:p w14:paraId="66501588" w14:textId="77777777" w:rsidR="008C3834" w:rsidRPr="009A7521" w:rsidRDefault="008C3834" w:rsidP="008C3834">
      <w:pPr>
        <w:suppressAutoHyphens/>
        <w:spacing w:after="0" w:line="276" w:lineRule="auto"/>
        <w:ind w:firstLine="2268"/>
        <w:jc w:val="both"/>
        <w:rPr>
          <w:rFonts w:ascii="Arial" w:eastAsia="Times New Roman" w:hAnsi="Arial" w:cs="Arial"/>
          <w:bCs/>
          <w:sz w:val="24"/>
          <w:szCs w:val="20"/>
          <w:lang w:eastAsia="pt-BR"/>
        </w:rPr>
      </w:pPr>
    </w:p>
    <w:p w14:paraId="2956E790" w14:textId="77777777" w:rsidR="008C3834" w:rsidRPr="009A7521" w:rsidRDefault="008C3834" w:rsidP="008C3834">
      <w:pPr>
        <w:spacing w:after="0" w:line="240" w:lineRule="auto"/>
        <w:ind w:firstLine="2268"/>
        <w:contextualSpacing/>
        <w:jc w:val="both"/>
        <w:rPr>
          <w:rFonts w:ascii="Arial" w:eastAsia="Times New Roman" w:hAnsi="Arial" w:cs="Arial"/>
          <w:sz w:val="24"/>
          <w:szCs w:val="24"/>
          <w:lang w:eastAsia="pt-BR"/>
        </w:rPr>
      </w:pPr>
      <w:r w:rsidRPr="009A7521">
        <w:rPr>
          <w:rFonts w:ascii="Arial" w:eastAsia="Times New Roman" w:hAnsi="Arial" w:cs="Arial"/>
          <w:b/>
          <w:bCs/>
          <w:sz w:val="24"/>
          <w:szCs w:val="24"/>
          <w:lang w:eastAsia="pt-BR"/>
        </w:rPr>
        <w:t xml:space="preserve">4.7 - </w:t>
      </w:r>
      <w:r w:rsidRPr="009A7521">
        <w:rPr>
          <w:rFonts w:ascii="Arial" w:eastAsia="Times New Roman" w:hAnsi="Arial" w:cs="Arial"/>
          <w:sz w:val="24"/>
          <w:szCs w:val="24"/>
          <w:lang w:eastAsia="pt-BR"/>
        </w:rPr>
        <w:t xml:space="preserve">Os garrafões deverão ser transportados conforme regulamentação da Agência Nacional de Vigilância Sanitária – ANVISA (RDC nº 06/2002), que dispõe sobre o Regulamento Técnico para Transporte, Distribuição, Armazenamento e Comércio de Água Mineral; </w:t>
      </w:r>
    </w:p>
    <w:p w14:paraId="05FE3B09" w14:textId="77777777" w:rsidR="008C3834" w:rsidRPr="009A7521" w:rsidRDefault="008C3834" w:rsidP="008C3834">
      <w:pPr>
        <w:spacing w:after="0" w:line="240" w:lineRule="auto"/>
        <w:ind w:firstLine="2268"/>
        <w:contextualSpacing/>
        <w:jc w:val="both"/>
        <w:rPr>
          <w:rFonts w:ascii="Arial" w:eastAsia="Times New Roman" w:hAnsi="Arial" w:cs="Arial"/>
          <w:sz w:val="24"/>
          <w:szCs w:val="24"/>
          <w:lang w:eastAsia="pt-BR"/>
        </w:rPr>
      </w:pPr>
    </w:p>
    <w:p w14:paraId="052B72D5" w14:textId="77777777" w:rsidR="008C3834" w:rsidRPr="009A7521" w:rsidRDefault="008C3834" w:rsidP="008C3834">
      <w:pPr>
        <w:spacing w:after="0" w:line="240" w:lineRule="auto"/>
        <w:ind w:firstLine="2268"/>
        <w:contextualSpacing/>
        <w:jc w:val="both"/>
        <w:rPr>
          <w:rFonts w:ascii="Arial" w:eastAsia="Times New Roman" w:hAnsi="Arial" w:cs="Arial"/>
          <w:sz w:val="24"/>
          <w:szCs w:val="24"/>
          <w:lang w:eastAsia="pt-BR"/>
        </w:rPr>
      </w:pPr>
      <w:r w:rsidRPr="009A7521">
        <w:rPr>
          <w:rFonts w:ascii="Arial" w:eastAsia="Times New Roman" w:hAnsi="Arial" w:cs="Arial"/>
          <w:b/>
          <w:bCs/>
          <w:sz w:val="24"/>
          <w:szCs w:val="24"/>
          <w:lang w:eastAsia="pt-BR"/>
        </w:rPr>
        <w:t xml:space="preserve">4.8 - </w:t>
      </w:r>
      <w:r w:rsidRPr="009A7521">
        <w:rPr>
          <w:rFonts w:ascii="Arial" w:eastAsia="Times New Roman" w:hAnsi="Arial" w:cs="Arial"/>
          <w:sz w:val="24"/>
          <w:szCs w:val="24"/>
          <w:lang w:eastAsia="pt-BR"/>
        </w:rPr>
        <w:t xml:space="preserve">Não serão aceitos vasilhames cuja data de fabricação seja superior a 01 (um) ano; </w:t>
      </w:r>
    </w:p>
    <w:p w14:paraId="6EE10F72" w14:textId="77777777" w:rsidR="008C3834" w:rsidRPr="009A7521" w:rsidRDefault="008C3834" w:rsidP="008C3834">
      <w:pPr>
        <w:spacing w:after="0" w:line="240" w:lineRule="auto"/>
        <w:ind w:firstLine="2268"/>
        <w:contextualSpacing/>
        <w:jc w:val="both"/>
        <w:rPr>
          <w:rFonts w:ascii="Arial" w:eastAsia="Times New Roman" w:hAnsi="Arial" w:cs="Arial"/>
          <w:sz w:val="24"/>
          <w:szCs w:val="24"/>
          <w:lang w:eastAsia="pt-BR"/>
        </w:rPr>
      </w:pPr>
    </w:p>
    <w:p w14:paraId="4B1A7FD9" w14:textId="77777777" w:rsidR="008C3834" w:rsidRPr="009A7521" w:rsidRDefault="008C3834" w:rsidP="008C3834">
      <w:pPr>
        <w:spacing w:after="0" w:line="240" w:lineRule="auto"/>
        <w:ind w:firstLine="2268"/>
        <w:contextualSpacing/>
        <w:jc w:val="both"/>
        <w:rPr>
          <w:rFonts w:ascii="Arial" w:eastAsia="Times New Roman" w:hAnsi="Arial" w:cs="Arial"/>
          <w:sz w:val="24"/>
          <w:szCs w:val="24"/>
          <w:lang w:eastAsia="pt-BR"/>
        </w:rPr>
      </w:pPr>
      <w:r w:rsidRPr="009A7521">
        <w:rPr>
          <w:rFonts w:ascii="Arial" w:eastAsia="Times New Roman" w:hAnsi="Arial" w:cs="Arial"/>
          <w:b/>
          <w:bCs/>
          <w:sz w:val="24"/>
          <w:szCs w:val="24"/>
          <w:lang w:eastAsia="pt-BR"/>
        </w:rPr>
        <w:t xml:space="preserve">4.9 - </w:t>
      </w:r>
      <w:r w:rsidRPr="009A7521">
        <w:rPr>
          <w:rFonts w:ascii="Arial" w:eastAsia="Times New Roman" w:hAnsi="Arial" w:cs="Arial"/>
          <w:sz w:val="24"/>
          <w:szCs w:val="24"/>
          <w:lang w:eastAsia="pt-BR"/>
        </w:rPr>
        <w:t xml:space="preserve">Os vasilhames que apresentarem defeitos e violações no lacre deverão ser substituídos no prazo máximo de 01 (uma) hora, sem qualquer custo adicional para a CONTRATANTE. </w:t>
      </w:r>
    </w:p>
    <w:p w14:paraId="52A7965A" w14:textId="77777777" w:rsidR="008C3834" w:rsidRPr="009A7521" w:rsidRDefault="008C3834" w:rsidP="008C3834">
      <w:pPr>
        <w:spacing w:after="0" w:line="240" w:lineRule="auto"/>
        <w:ind w:firstLine="2268"/>
        <w:contextualSpacing/>
        <w:jc w:val="both"/>
        <w:rPr>
          <w:rFonts w:ascii="Arial" w:eastAsia="Times New Roman" w:hAnsi="Arial" w:cs="Arial"/>
          <w:sz w:val="24"/>
          <w:szCs w:val="24"/>
          <w:lang w:eastAsia="pt-BR"/>
        </w:rPr>
      </w:pPr>
    </w:p>
    <w:p w14:paraId="023FD177" w14:textId="77777777" w:rsidR="008C3834" w:rsidRPr="009A7521" w:rsidRDefault="008C3834" w:rsidP="008C3834">
      <w:pPr>
        <w:spacing w:after="0" w:line="240" w:lineRule="auto"/>
        <w:ind w:firstLine="2268"/>
        <w:contextualSpacing/>
        <w:jc w:val="both"/>
        <w:rPr>
          <w:rFonts w:ascii="Arial" w:eastAsia="Times New Roman" w:hAnsi="Arial" w:cs="Arial"/>
          <w:sz w:val="24"/>
          <w:szCs w:val="24"/>
          <w:lang w:eastAsia="pt-BR"/>
        </w:rPr>
      </w:pPr>
      <w:r w:rsidRPr="009A7521">
        <w:rPr>
          <w:rFonts w:ascii="Arial" w:eastAsia="Times New Roman" w:hAnsi="Arial" w:cs="Arial"/>
          <w:b/>
          <w:bCs/>
          <w:sz w:val="24"/>
          <w:szCs w:val="24"/>
          <w:lang w:eastAsia="pt-BR"/>
        </w:rPr>
        <w:lastRenderedPageBreak/>
        <w:t xml:space="preserve">4.10 - </w:t>
      </w:r>
      <w:r w:rsidRPr="009A7521">
        <w:rPr>
          <w:rFonts w:ascii="Arial" w:eastAsia="Times New Roman" w:hAnsi="Arial" w:cs="Arial"/>
          <w:sz w:val="24"/>
          <w:szCs w:val="24"/>
          <w:lang w:eastAsia="pt-BR"/>
        </w:rPr>
        <w:t>A entrega dos produtos será acompanhada de documento em duas vias, uma das quais será devolvida com o recebimento do responsável e servirá de subsídio para emissão/conferência da Nota Fiscal mensal;</w:t>
      </w:r>
    </w:p>
    <w:p w14:paraId="655382BE" w14:textId="77777777" w:rsidR="008C3834" w:rsidRPr="009A7521" w:rsidRDefault="008C3834" w:rsidP="008C3834">
      <w:pPr>
        <w:spacing w:after="0" w:line="240" w:lineRule="auto"/>
        <w:ind w:firstLine="2268"/>
        <w:contextualSpacing/>
        <w:jc w:val="both"/>
        <w:rPr>
          <w:rFonts w:ascii="Arial" w:eastAsia="Times New Roman" w:hAnsi="Arial" w:cs="Arial"/>
          <w:sz w:val="24"/>
          <w:szCs w:val="24"/>
          <w:lang w:eastAsia="pt-BR"/>
        </w:rPr>
      </w:pPr>
      <w:r w:rsidRPr="009A7521">
        <w:rPr>
          <w:rFonts w:ascii="Arial" w:eastAsia="Times New Roman" w:hAnsi="Arial" w:cs="Arial"/>
          <w:sz w:val="24"/>
          <w:szCs w:val="24"/>
          <w:lang w:eastAsia="pt-BR"/>
        </w:rPr>
        <w:t xml:space="preserve"> </w:t>
      </w:r>
    </w:p>
    <w:p w14:paraId="4FCB9BED" w14:textId="77777777" w:rsidR="008C3834" w:rsidRPr="009A7521" w:rsidRDefault="008C3834" w:rsidP="008C3834">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9A7521">
        <w:rPr>
          <w:rFonts w:ascii="Arial" w:eastAsia="Times New Roman" w:hAnsi="Arial" w:cs="Arial"/>
          <w:b/>
          <w:sz w:val="24"/>
          <w:szCs w:val="24"/>
          <w:lang w:eastAsia="pt-BR"/>
        </w:rPr>
        <w:t xml:space="preserve">4.11 - </w:t>
      </w:r>
      <w:r w:rsidRPr="009A7521">
        <w:rPr>
          <w:rFonts w:ascii="Arial" w:eastAsia="Calibri" w:hAnsi="Arial" w:cs="Arial"/>
          <w:color w:val="000000"/>
          <w:sz w:val="24"/>
          <w:szCs w:val="24"/>
          <w:lang w:eastAsia="pt-BR"/>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14:paraId="5129A8F7" w14:textId="77777777" w:rsidR="008C3834" w:rsidRPr="009A7521" w:rsidRDefault="008C3834" w:rsidP="008C3834">
      <w:pPr>
        <w:autoSpaceDE w:val="0"/>
        <w:autoSpaceDN w:val="0"/>
        <w:adjustRightInd w:val="0"/>
        <w:spacing w:after="0" w:line="240" w:lineRule="auto"/>
        <w:ind w:firstLine="2268"/>
        <w:jc w:val="both"/>
        <w:rPr>
          <w:rFonts w:ascii="Arial" w:eastAsia="Calibri" w:hAnsi="Arial" w:cs="Arial"/>
          <w:b/>
          <w:bCs/>
          <w:color w:val="000000"/>
          <w:sz w:val="24"/>
          <w:szCs w:val="24"/>
          <w:lang w:eastAsia="pt-BR"/>
        </w:rPr>
      </w:pPr>
    </w:p>
    <w:p w14:paraId="4643EBB7" w14:textId="77777777" w:rsidR="008C3834" w:rsidRPr="009A7521" w:rsidRDefault="008C3834" w:rsidP="008C3834">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9A7521">
        <w:rPr>
          <w:rFonts w:ascii="Arial" w:eastAsia="Calibri" w:hAnsi="Arial" w:cs="Arial"/>
          <w:b/>
          <w:bCs/>
          <w:color w:val="000000"/>
          <w:sz w:val="24"/>
          <w:szCs w:val="24"/>
          <w:lang w:eastAsia="pt-BR"/>
        </w:rPr>
        <w:t xml:space="preserve">4.12 - </w:t>
      </w:r>
      <w:r w:rsidRPr="009A7521">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w:t>
      </w:r>
    </w:p>
    <w:p w14:paraId="36B6991B" w14:textId="77777777" w:rsidR="008C3834" w:rsidRPr="009A7521" w:rsidRDefault="008C3834" w:rsidP="008C3834">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161C818B" w14:textId="77777777" w:rsidR="008C3834" w:rsidRPr="009A7521" w:rsidRDefault="008C3834" w:rsidP="008C3834">
      <w:pPr>
        <w:autoSpaceDE w:val="0"/>
        <w:autoSpaceDN w:val="0"/>
        <w:adjustRightInd w:val="0"/>
        <w:spacing w:after="0" w:line="240" w:lineRule="auto"/>
        <w:ind w:firstLine="2268"/>
        <w:jc w:val="both"/>
        <w:rPr>
          <w:rFonts w:ascii="Arial" w:eastAsia="Times New Roman" w:hAnsi="Arial" w:cs="Arial"/>
          <w:sz w:val="24"/>
          <w:szCs w:val="24"/>
          <w:lang w:eastAsia="pt-BR"/>
        </w:rPr>
      </w:pPr>
      <w:r w:rsidRPr="009A7521">
        <w:rPr>
          <w:rFonts w:ascii="Arial" w:eastAsia="Calibri" w:hAnsi="Arial" w:cs="Arial"/>
          <w:b/>
          <w:sz w:val="24"/>
          <w:szCs w:val="24"/>
          <w:lang w:eastAsia="pt-BR"/>
        </w:rPr>
        <w:t xml:space="preserve">4.13 - </w:t>
      </w:r>
      <w:r w:rsidRPr="009A7521">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14:paraId="5EA27814" w14:textId="77777777" w:rsidR="008C3834" w:rsidRPr="009A7521" w:rsidRDefault="008C3834" w:rsidP="008C383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9E57527" w14:textId="77777777" w:rsidR="008C3834" w:rsidRPr="009A7521" w:rsidRDefault="008C3834" w:rsidP="008C3834">
      <w:pPr>
        <w:autoSpaceDE w:val="0"/>
        <w:autoSpaceDN w:val="0"/>
        <w:adjustRightInd w:val="0"/>
        <w:spacing w:after="0" w:line="240" w:lineRule="auto"/>
        <w:ind w:firstLine="2268"/>
        <w:jc w:val="both"/>
        <w:rPr>
          <w:rFonts w:ascii="Arial" w:eastAsia="Times New Roman" w:hAnsi="Arial" w:cs="Arial"/>
          <w:sz w:val="24"/>
          <w:szCs w:val="24"/>
          <w:lang w:eastAsia="pt-BR"/>
        </w:rPr>
      </w:pPr>
      <w:r w:rsidRPr="009A7521">
        <w:rPr>
          <w:rFonts w:ascii="Arial" w:eastAsia="Times New Roman" w:hAnsi="Arial" w:cs="Arial"/>
          <w:b/>
          <w:sz w:val="24"/>
          <w:szCs w:val="24"/>
          <w:lang w:eastAsia="pt-BR"/>
        </w:rPr>
        <w:t xml:space="preserve">4.14 - </w:t>
      </w:r>
      <w:r w:rsidRPr="009A7521">
        <w:rPr>
          <w:rFonts w:ascii="Arial" w:eastAsia="Times New Roman" w:hAnsi="Arial" w:cs="Arial"/>
          <w:sz w:val="24"/>
          <w:szCs w:val="24"/>
          <w:lang w:eastAsia="pt-BR"/>
        </w:rPr>
        <w:t>Os produtos a serem entregues, quando da contratação, deverão corresponder às especificações da proposta, em total consonância com o edital, no que tange às suas características e padrão de qualidade, sob pena de rescisão contratual e penalidades cabíveis.</w:t>
      </w:r>
    </w:p>
    <w:p w14:paraId="12CC2380" w14:textId="77777777" w:rsidR="008C3834" w:rsidRPr="009A7521" w:rsidRDefault="008C3834" w:rsidP="008C383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C7AA02B" w14:textId="77777777" w:rsidR="008C3834" w:rsidRPr="009A7521" w:rsidRDefault="008C3834" w:rsidP="008C3834">
      <w:pPr>
        <w:autoSpaceDE w:val="0"/>
        <w:autoSpaceDN w:val="0"/>
        <w:adjustRightInd w:val="0"/>
        <w:spacing w:after="0" w:line="240" w:lineRule="auto"/>
        <w:ind w:firstLine="2268"/>
        <w:jc w:val="both"/>
        <w:rPr>
          <w:rFonts w:ascii="Arial" w:eastAsia="Times New Roman" w:hAnsi="Arial" w:cs="Arial"/>
          <w:sz w:val="24"/>
          <w:szCs w:val="24"/>
          <w:lang w:eastAsia="pt-BR"/>
        </w:rPr>
      </w:pPr>
      <w:r w:rsidRPr="009A7521">
        <w:rPr>
          <w:rFonts w:ascii="Arial" w:eastAsia="Times New Roman" w:hAnsi="Arial" w:cs="Arial"/>
          <w:b/>
          <w:sz w:val="24"/>
          <w:szCs w:val="24"/>
          <w:lang w:eastAsia="pt-BR"/>
        </w:rPr>
        <w:t xml:space="preserve">4.15 - </w:t>
      </w:r>
      <w:r w:rsidRPr="009A7521">
        <w:rPr>
          <w:rFonts w:ascii="Arial" w:eastAsia="Times New Roman" w:hAnsi="Arial" w:cs="Arial"/>
          <w:sz w:val="24"/>
          <w:szCs w:val="24"/>
          <w:lang w:eastAsia="pt-BR"/>
        </w:rPr>
        <w:t xml:space="preserve">O CISOP não aceitará a exigência de faturamento mínimo, estipulação de horário ou outras restrições da CONTRATADA que venham a prejudicar o CONTRATANTE. </w:t>
      </w:r>
    </w:p>
    <w:p w14:paraId="475F7414" w14:textId="77777777" w:rsidR="008C3834" w:rsidRPr="009A7521" w:rsidRDefault="008C3834" w:rsidP="008C383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3F4F0AB" w14:textId="77777777" w:rsidR="008C3834" w:rsidRPr="009A7521" w:rsidRDefault="008C3834" w:rsidP="008C3834">
      <w:pPr>
        <w:autoSpaceDE w:val="0"/>
        <w:autoSpaceDN w:val="0"/>
        <w:adjustRightInd w:val="0"/>
        <w:spacing w:after="0" w:line="240" w:lineRule="auto"/>
        <w:ind w:firstLine="2268"/>
        <w:jc w:val="both"/>
        <w:rPr>
          <w:rFonts w:ascii="Arial" w:eastAsia="Times New Roman" w:hAnsi="Arial" w:cs="Arial"/>
          <w:sz w:val="24"/>
          <w:szCs w:val="24"/>
          <w:lang w:eastAsia="pt-BR"/>
        </w:rPr>
      </w:pPr>
      <w:r w:rsidRPr="009A7521">
        <w:rPr>
          <w:rFonts w:ascii="Arial" w:eastAsia="Times New Roman" w:hAnsi="Arial" w:cs="Arial"/>
          <w:b/>
          <w:sz w:val="24"/>
          <w:szCs w:val="24"/>
          <w:lang w:eastAsia="pt-BR"/>
        </w:rPr>
        <w:t xml:space="preserve">4.16 - </w:t>
      </w:r>
      <w:r w:rsidRPr="009A7521">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w:t>
      </w:r>
    </w:p>
    <w:p w14:paraId="56C19BF3" w14:textId="77777777" w:rsidR="008C3834" w:rsidRPr="009A7521" w:rsidRDefault="008C3834" w:rsidP="008C383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C888C39" w14:textId="77777777" w:rsidR="008C3834" w:rsidRPr="009A7521" w:rsidRDefault="008C3834" w:rsidP="008C3834">
      <w:pPr>
        <w:autoSpaceDE w:val="0"/>
        <w:autoSpaceDN w:val="0"/>
        <w:adjustRightInd w:val="0"/>
        <w:spacing w:after="0" w:line="240" w:lineRule="auto"/>
        <w:ind w:firstLine="2268"/>
        <w:jc w:val="both"/>
        <w:rPr>
          <w:rFonts w:ascii="Arial" w:eastAsia="Times New Roman" w:hAnsi="Arial" w:cs="Arial"/>
          <w:sz w:val="24"/>
          <w:szCs w:val="24"/>
          <w:lang w:eastAsia="pt-BR"/>
        </w:rPr>
      </w:pPr>
      <w:r w:rsidRPr="009A7521">
        <w:rPr>
          <w:rFonts w:ascii="Arial" w:eastAsia="Times New Roman" w:hAnsi="Arial" w:cs="Arial"/>
          <w:b/>
          <w:sz w:val="24"/>
          <w:szCs w:val="24"/>
          <w:lang w:eastAsia="pt-BR"/>
        </w:rPr>
        <w:t xml:space="preserve">4.17 - </w:t>
      </w:r>
      <w:r w:rsidRPr="009A7521">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14:paraId="7D784377" w14:textId="77777777" w:rsidR="008C3834" w:rsidRPr="009A7521" w:rsidRDefault="008C3834" w:rsidP="008C3834">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09C1277E" w14:textId="77777777" w:rsidR="008C3834" w:rsidRPr="009A7521" w:rsidRDefault="008C3834" w:rsidP="008C3834">
      <w:pPr>
        <w:autoSpaceDE w:val="0"/>
        <w:autoSpaceDN w:val="0"/>
        <w:adjustRightInd w:val="0"/>
        <w:spacing w:after="0" w:line="240" w:lineRule="auto"/>
        <w:ind w:firstLine="2268"/>
        <w:jc w:val="both"/>
        <w:rPr>
          <w:rFonts w:ascii="Arial" w:eastAsia="Times New Roman" w:hAnsi="Arial" w:cs="Arial"/>
          <w:sz w:val="24"/>
          <w:szCs w:val="24"/>
          <w:lang w:eastAsia="pt-BR"/>
        </w:rPr>
      </w:pPr>
      <w:r w:rsidRPr="009A7521">
        <w:rPr>
          <w:rFonts w:ascii="Arial" w:eastAsia="Times New Roman" w:hAnsi="Arial" w:cs="Arial"/>
          <w:b/>
          <w:sz w:val="24"/>
          <w:szCs w:val="24"/>
          <w:lang w:eastAsia="pt-BR"/>
        </w:rPr>
        <w:t xml:space="preserve">4.18 - </w:t>
      </w:r>
      <w:r w:rsidRPr="009A7521">
        <w:rPr>
          <w:rFonts w:ascii="Arial" w:eastAsia="Times New Roman" w:hAnsi="Arial" w:cs="Arial"/>
          <w:sz w:val="24"/>
          <w:szCs w:val="24"/>
          <w:lang w:eastAsia="pt-BR"/>
        </w:rPr>
        <w:t xml:space="preserve">A CONTRATADA terá de cumprir o prazo de entrega pactuado, garantir a boa qualidade dos produtos fornecidos e responsabilizar-se pelo transporte dos produtos de seu estabelecimento até o local determinado pela CONTRATANTE, bem como pelo seu descarregamento. </w:t>
      </w:r>
    </w:p>
    <w:p w14:paraId="5214B89B" w14:textId="77777777" w:rsidR="008C3834" w:rsidRPr="009A7521" w:rsidRDefault="008C3834" w:rsidP="008C3834">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7FFAF61C" w14:textId="77777777" w:rsidR="008C3834" w:rsidRPr="009A7521" w:rsidRDefault="008C3834" w:rsidP="008C3834">
      <w:pPr>
        <w:autoSpaceDE w:val="0"/>
        <w:autoSpaceDN w:val="0"/>
        <w:adjustRightInd w:val="0"/>
        <w:spacing w:after="0" w:line="240" w:lineRule="auto"/>
        <w:ind w:firstLine="2268"/>
        <w:jc w:val="both"/>
        <w:rPr>
          <w:rFonts w:ascii="Arial" w:eastAsia="Times New Roman" w:hAnsi="Arial" w:cs="Arial"/>
          <w:sz w:val="24"/>
          <w:szCs w:val="24"/>
          <w:lang w:eastAsia="pt-BR"/>
        </w:rPr>
      </w:pPr>
      <w:r w:rsidRPr="009A7521">
        <w:rPr>
          <w:rFonts w:ascii="Arial" w:eastAsia="Times New Roman" w:hAnsi="Arial" w:cs="Arial"/>
          <w:b/>
          <w:sz w:val="24"/>
          <w:szCs w:val="24"/>
          <w:lang w:eastAsia="pt-BR"/>
        </w:rPr>
        <w:t xml:space="preserve">4.19 - </w:t>
      </w:r>
      <w:r w:rsidRPr="009A7521">
        <w:rPr>
          <w:rFonts w:ascii="Arial" w:eastAsia="Times New Roman" w:hAnsi="Arial" w:cs="Arial"/>
          <w:sz w:val="24"/>
          <w:szCs w:val="24"/>
          <w:lang w:eastAsia="pt-BR"/>
        </w:rPr>
        <w:t xml:space="preserve">Para esclarecimentos de dúvidas em relação à qualidade do produto entregue, poderá ser exigido do fornecedor a apresentação de um certificado de análise emitido por laboratório oficial, correndo todas as despesas por conta do licitante. </w:t>
      </w:r>
    </w:p>
    <w:p w14:paraId="59C08E46" w14:textId="77777777" w:rsidR="008C3834" w:rsidRPr="009A7521" w:rsidRDefault="008C3834" w:rsidP="008C3834">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4B1F083E" w14:textId="77777777" w:rsidR="008C3834" w:rsidRPr="009A7521" w:rsidRDefault="008C3834" w:rsidP="008C3834">
      <w:pPr>
        <w:autoSpaceDE w:val="0"/>
        <w:autoSpaceDN w:val="0"/>
        <w:adjustRightInd w:val="0"/>
        <w:spacing w:after="0" w:line="240" w:lineRule="auto"/>
        <w:ind w:firstLine="2268"/>
        <w:jc w:val="both"/>
        <w:rPr>
          <w:rFonts w:ascii="Arial" w:eastAsia="Times New Roman" w:hAnsi="Arial" w:cs="Arial"/>
          <w:sz w:val="24"/>
          <w:szCs w:val="24"/>
          <w:lang w:eastAsia="pt-BR"/>
        </w:rPr>
      </w:pPr>
      <w:r w:rsidRPr="009A7521">
        <w:rPr>
          <w:rFonts w:ascii="Arial" w:eastAsia="Times New Roman" w:hAnsi="Arial" w:cs="Arial"/>
          <w:b/>
          <w:sz w:val="24"/>
          <w:szCs w:val="24"/>
          <w:lang w:eastAsia="pt-BR"/>
        </w:rPr>
        <w:t xml:space="preserve">4.20 - </w:t>
      </w:r>
      <w:r w:rsidRPr="009A7521">
        <w:rPr>
          <w:rFonts w:ascii="Arial" w:eastAsia="Times New Roman" w:hAnsi="Arial" w:cs="Arial"/>
          <w:sz w:val="24"/>
          <w:szCs w:val="24"/>
          <w:lang w:eastAsia="pt-BR"/>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14:paraId="008C132F" w14:textId="77777777" w:rsidR="008C3834" w:rsidRPr="009A7521" w:rsidRDefault="008C3834" w:rsidP="008C383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8C8B1B1" w14:textId="77777777" w:rsidR="008C3834" w:rsidRPr="009A7521" w:rsidRDefault="008C3834" w:rsidP="008C3834">
      <w:pPr>
        <w:autoSpaceDE w:val="0"/>
        <w:autoSpaceDN w:val="0"/>
        <w:adjustRightInd w:val="0"/>
        <w:spacing w:after="0" w:line="240" w:lineRule="auto"/>
        <w:ind w:firstLine="2268"/>
        <w:jc w:val="both"/>
        <w:rPr>
          <w:rFonts w:ascii="Arial" w:eastAsia="Times New Roman" w:hAnsi="Arial" w:cs="Arial"/>
          <w:sz w:val="24"/>
          <w:szCs w:val="24"/>
          <w:lang w:eastAsia="pt-BR"/>
        </w:rPr>
      </w:pPr>
      <w:r w:rsidRPr="009A7521">
        <w:rPr>
          <w:rFonts w:ascii="Arial" w:eastAsia="Times New Roman" w:hAnsi="Arial" w:cs="Arial"/>
          <w:b/>
          <w:sz w:val="24"/>
          <w:szCs w:val="24"/>
          <w:lang w:eastAsia="pt-BR"/>
        </w:rPr>
        <w:lastRenderedPageBreak/>
        <w:t xml:space="preserve">4.21 - </w:t>
      </w:r>
      <w:r w:rsidRPr="009A7521">
        <w:rPr>
          <w:rFonts w:ascii="Arial" w:eastAsia="Times New Roman" w:hAnsi="Arial" w:cs="Arial"/>
          <w:sz w:val="24"/>
          <w:szCs w:val="24"/>
          <w:lang w:eastAsia="pt-BR"/>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66558EF1" w14:textId="77777777" w:rsidR="008C3834" w:rsidRPr="009A7521" w:rsidRDefault="008C3834" w:rsidP="008C383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B59AF5E" w14:textId="77777777" w:rsidR="008C3834" w:rsidRPr="009A7521" w:rsidRDefault="008C3834" w:rsidP="008C3834">
      <w:pPr>
        <w:autoSpaceDE w:val="0"/>
        <w:autoSpaceDN w:val="0"/>
        <w:adjustRightInd w:val="0"/>
        <w:spacing w:after="0" w:line="240" w:lineRule="auto"/>
        <w:ind w:firstLine="2268"/>
        <w:jc w:val="both"/>
        <w:rPr>
          <w:rFonts w:ascii="Arial" w:eastAsia="Times New Roman" w:hAnsi="Arial" w:cs="Arial"/>
          <w:sz w:val="24"/>
          <w:szCs w:val="24"/>
          <w:lang w:eastAsia="pt-BR"/>
        </w:rPr>
      </w:pPr>
      <w:r w:rsidRPr="009A7521">
        <w:rPr>
          <w:rFonts w:ascii="Arial" w:eastAsia="Times New Roman" w:hAnsi="Arial" w:cs="Arial"/>
          <w:b/>
          <w:sz w:val="24"/>
          <w:szCs w:val="24"/>
          <w:lang w:eastAsia="pt-BR"/>
        </w:rPr>
        <w:t xml:space="preserve">4.22 - </w:t>
      </w:r>
      <w:r w:rsidRPr="009A7521">
        <w:rPr>
          <w:rFonts w:ascii="Arial" w:eastAsia="Times New Roman" w:hAnsi="Arial" w:cs="Arial"/>
          <w:sz w:val="24"/>
          <w:szCs w:val="24"/>
          <w:lang w:eastAsia="pt-BR"/>
        </w:rPr>
        <w:t>A Contratada, mesmo não sendo a fabricante da matéria prima empregada na fabricação dos produtos,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14:paraId="3AA99C64" w14:textId="77777777" w:rsidR="008C3834" w:rsidRPr="009A7521" w:rsidRDefault="008C3834" w:rsidP="008C3834">
      <w:pPr>
        <w:tabs>
          <w:tab w:val="left" w:pos="284"/>
          <w:tab w:val="left" w:pos="709"/>
        </w:tabs>
        <w:overflowPunct w:val="0"/>
        <w:autoSpaceDE w:val="0"/>
        <w:autoSpaceDN w:val="0"/>
        <w:adjustRightInd w:val="0"/>
        <w:spacing w:before="100" w:beforeAutospacing="1" w:after="100" w:afterAutospacing="1" w:line="240" w:lineRule="auto"/>
        <w:ind w:firstLine="2268"/>
        <w:jc w:val="both"/>
        <w:textAlignment w:val="baseline"/>
        <w:rPr>
          <w:rFonts w:ascii="Arial" w:eastAsia="Times New Roman" w:hAnsi="Arial" w:cs="Arial"/>
          <w:sz w:val="24"/>
          <w:szCs w:val="24"/>
          <w:lang w:eastAsia="pt-BR"/>
        </w:rPr>
      </w:pPr>
      <w:r w:rsidRPr="009A7521">
        <w:rPr>
          <w:rFonts w:ascii="Arial" w:eastAsia="Times New Roman" w:hAnsi="Arial" w:cs="Arial"/>
          <w:b/>
          <w:bCs/>
          <w:sz w:val="24"/>
          <w:szCs w:val="24"/>
          <w:lang w:eastAsia="pt-BR"/>
        </w:rPr>
        <w:t xml:space="preserve">4.23 - </w:t>
      </w:r>
      <w:r w:rsidRPr="009A7521">
        <w:rPr>
          <w:rFonts w:ascii="Arial" w:eastAsia="Times New Roman" w:hAnsi="Arial" w:cs="Arial"/>
          <w:sz w:val="24"/>
          <w:szCs w:val="24"/>
          <w:lang w:eastAsia="pt-BR"/>
        </w:rPr>
        <w:t>Entende-se por recebimento o descarregamento e instalação no local indicado.</w:t>
      </w:r>
    </w:p>
    <w:p w14:paraId="17E169E5" w14:textId="77777777" w:rsidR="008C3834" w:rsidRPr="009A7521" w:rsidRDefault="008C3834" w:rsidP="008C3834">
      <w:pPr>
        <w:suppressAutoHyphens/>
        <w:spacing w:after="100" w:afterAutospacing="1" w:line="276" w:lineRule="auto"/>
        <w:ind w:firstLine="2268"/>
        <w:jc w:val="both"/>
        <w:rPr>
          <w:rFonts w:ascii="Arial" w:eastAsia="Times New Roman" w:hAnsi="Arial" w:cs="Arial"/>
          <w:b/>
          <w:sz w:val="24"/>
          <w:szCs w:val="24"/>
          <w:lang w:eastAsia="pt-BR"/>
        </w:rPr>
      </w:pPr>
      <w:r w:rsidRPr="009A7521">
        <w:rPr>
          <w:rFonts w:ascii="Arial" w:eastAsia="Times New Roman" w:hAnsi="Arial" w:cs="Arial"/>
          <w:b/>
          <w:bCs/>
          <w:sz w:val="24"/>
          <w:szCs w:val="24"/>
          <w:lang w:eastAsia="pt-BR"/>
        </w:rPr>
        <w:t xml:space="preserve">4.24 - </w:t>
      </w:r>
      <w:r w:rsidRPr="009A7521">
        <w:rPr>
          <w:rFonts w:ascii="Arial" w:eastAsia="Times New Roman" w:hAnsi="Arial" w:cs="Arial"/>
          <w:sz w:val="24"/>
          <w:szCs w:val="24"/>
          <w:lang w:eastAsia="pt-BR"/>
        </w:rPr>
        <w:t>O FORNECEDOR deverá executar fielmente as entregas de acordo com o Termo de Referência, não se admitindo modificações sem prévia consulta e concordância da fiscalização</w:t>
      </w:r>
      <w:r w:rsidRPr="009A7521">
        <w:rPr>
          <w:rFonts w:ascii="Arial" w:eastAsia="Times New Roman" w:hAnsi="Arial" w:cs="Arial"/>
          <w:b/>
          <w:sz w:val="24"/>
          <w:szCs w:val="24"/>
          <w:lang w:eastAsia="pt-BR"/>
        </w:rPr>
        <w:t>.</w:t>
      </w:r>
    </w:p>
    <w:p w14:paraId="3DA82732" w14:textId="77777777" w:rsidR="008C3834" w:rsidRPr="009A7521" w:rsidRDefault="008C3834" w:rsidP="008C3834">
      <w:pPr>
        <w:suppressAutoHyphens/>
        <w:spacing w:after="100" w:afterAutospacing="1" w:line="276" w:lineRule="auto"/>
        <w:ind w:firstLine="2268"/>
        <w:jc w:val="both"/>
        <w:rPr>
          <w:rFonts w:ascii="Arial" w:eastAsia="Times New Roman" w:hAnsi="Arial" w:cs="Arial"/>
          <w:bCs/>
          <w:sz w:val="24"/>
          <w:szCs w:val="24"/>
          <w:lang w:eastAsia="pt-BR"/>
        </w:rPr>
      </w:pPr>
      <w:r w:rsidRPr="009A7521">
        <w:rPr>
          <w:rFonts w:ascii="Arial" w:eastAsia="Times New Roman" w:hAnsi="Arial" w:cs="Arial"/>
          <w:b/>
          <w:sz w:val="24"/>
          <w:szCs w:val="24"/>
          <w:lang w:eastAsia="pt-BR"/>
        </w:rPr>
        <w:t xml:space="preserve">4.25 – </w:t>
      </w:r>
      <w:r w:rsidRPr="009A7521">
        <w:rPr>
          <w:rFonts w:ascii="Arial" w:eastAsia="Times New Roman" w:hAnsi="Arial" w:cs="Arial"/>
          <w:bCs/>
          <w:sz w:val="24"/>
          <w:szCs w:val="24"/>
          <w:lang w:eastAsia="pt-BR"/>
        </w:rPr>
        <w:t xml:space="preserve">O licitante vencedor deverá atender </w:t>
      </w:r>
      <w:proofErr w:type="spellStart"/>
      <w:r w:rsidRPr="009A7521">
        <w:rPr>
          <w:rFonts w:ascii="Arial" w:eastAsia="Times New Roman" w:hAnsi="Arial" w:cs="Arial"/>
          <w:bCs/>
          <w:sz w:val="24"/>
          <w:szCs w:val="24"/>
          <w:lang w:eastAsia="pt-BR"/>
        </w:rPr>
        <w:t>a</w:t>
      </w:r>
      <w:proofErr w:type="spellEnd"/>
      <w:r w:rsidRPr="009A7521">
        <w:rPr>
          <w:rFonts w:ascii="Arial" w:eastAsia="Times New Roman" w:hAnsi="Arial" w:cs="Arial"/>
          <w:bCs/>
          <w:sz w:val="24"/>
          <w:szCs w:val="24"/>
          <w:lang w:eastAsia="pt-BR"/>
        </w:rPr>
        <w:t xml:space="preserve"> solicitação do CISOP, que será feita por telefone, pelo setor indicado, no prazo máximo de uma hora, </w:t>
      </w:r>
    </w:p>
    <w:p w14:paraId="76F47B0F" w14:textId="77777777" w:rsidR="008C3834" w:rsidRPr="009A7521" w:rsidRDefault="008C3834" w:rsidP="008C383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9A7521">
        <w:rPr>
          <w:rFonts w:ascii="Arial" w:eastAsia="Times New Roman" w:hAnsi="Arial" w:cs="Arial"/>
          <w:b/>
          <w:color w:val="000000"/>
          <w:sz w:val="24"/>
          <w:szCs w:val="24"/>
          <w:highlight w:val="lightGray"/>
          <w:lang w:eastAsia="pt-BR"/>
        </w:rPr>
        <w:t>CLÁUSULA QUINTA – DAS ALTERAÇÕES</w:t>
      </w:r>
      <w:r w:rsidRPr="009A7521">
        <w:rPr>
          <w:rFonts w:ascii="Arial" w:eastAsia="Times New Roman" w:hAnsi="Arial" w:cs="Arial"/>
          <w:b/>
          <w:color w:val="000000"/>
          <w:sz w:val="24"/>
          <w:szCs w:val="24"/>
          <w:lang w:eastAsia="pt-BR"/>
        </w:rPr>
        <w:t xml:space="preserve"> </w:t>
      </w:r>
    </w:p>
    <w:p w14:paraId="1C21DCBF" w14:textId="77777777" w:rsidR="008C3834" w:rsidRPr="009A7521" w:rsidRDefault="008C3834" w:rsidP="008C3834">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5A1E4D3F" w14:textId="77777777" w:rsidR="008C3834" w:rsidRPr="009A7521" w:rsidRDefault="008C3834" w:rsidP="008C383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9A7521">
        <w:rPr>
          <w:rFonts w:ascii="Arial" w:eastAsia="Times New Roman" w:hAnsi="Arial" w:cs="Arial"/>
          <w:b/>
          <w:color w:val="000000"/>
          <w:sz w:val="24"/>
          <w:szCs w:val="24"/>
          <w:lang w:eastAsia="pt-BR"/>
        </w:rPr>
        <w:t>5.1 –</w:t>
      </w:r>
      <w:r w:rsidRPr="009A7521">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14:paraId="57865D20" w14:textId="77777777" w:rsidR="008C3834" w:rsidRPr="009A7521" w:rsidRDefault="008C3834" w:rsidP="008C383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58AF7C66" w14:textId="77777777" w:rsidR="008C3834" w:rsidRPr="009A7521" w:rsidRDefault="008C3834" w:rsidP="008C3834">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9A7521">
        <w:rPr>
          <w:rFonts w:ascii="Arial" w:eastAsia="Times New Roman" w:hAnsi="Arial" w:cs="Arial"/>
          <w:b/>
          <w:color w:val="000000"/>
          <w:sz w:val="24"/>
          <w:szCs w:val="24"/>
          <w:lang w:eastAsia="pt-BR"/>
        </w:rPr>
        <w:t>5.2 -</w:t>
      </w:r>
      <w:r w:rsidRPr="009A7521">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14:paraId="49890DB7" w14:textId="77777777" w:rsidR="008C3834" w:rsidRDefault="008C3834" w:rsidP="008C383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14:paraId="5F4444D9" w14:textId="7B716DAA" w:rsidR="008C3834" w:rsidRPr="009A7521" w:rsidRDefault="008C3834" w:rsidP="008C383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9A7521">
        <w:rPr>
          <w:rFonts w:ascii="Arial" w:eastAsia="Times New Roman" w:hAnsi="Arial" w:cs="Arial"/>
          <w:b/>
          <w:color w:val="000000"/>
          <w:sz w:val="24"/>
          <w:szCs w:val="24"/>
          <w:highlight w:val="lightGray"/>
          <w:lang w:eastAsia="pt-BR"/>
        </w:rPr>
        <w:t>CLÁUSULA SEXTA – DA DURAÇÃO DO CONTRATO</w:t>
      </w:r>
    </w:p>
    <w:p w14:paraId="591212F8" w14:textId="77777777" w:rsidR="008C3834" w:rsidRPr="009A7521" w:rsidRDefault="008C3834" w:rsidP="008C3834">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256EA1A4" w14:textId="77777777" w:rsidR="008C3834" w:rsidRPr="009A7521" w:rsidRDefault="008C3834" w:rsidP="008C3834">
      <w:pPr>
        <w:tabs>
          <w:tab w:val="left" w:pos="3394"/>
          <w:tab w:val="right" w:leader="dot" w:pos="5400"/>
        </w:tabs>
        <w:overflowPunct w:val="0"/>
        <w:autoSpaceDE w:val="0"/>
        <w:autoSpaceDN w:val="0"/>
        <w:adjustRightInd w:val="0"/>
        <w:spacing w:after="0" w:line="240" w:lineRule="auto"/>
        <w:ind w:left="142" w:firstLine="2126"/>
        <w:jc w:val="both"/>
        <w:textAlignment w:val="baseline"/>
        <w:rPr>
          <w:rFonts w:ascii="Arial" w:eastAsia="Calibri" w:hAnsi="Arial" w:cs="Arial"/>
          <w:color w:val="000000"/>
          <w:sz w:val="24"/>
          <w:szCs w:val="24"/>
          <w:lang w:eastAsia="pt-BR"/>
        </w:rPr>
      </w:pPr>
      <w:r w:rsidRPr="009A7521">
        <w:rPr>
          <w:rFonts w:ascii="Arial" w:eastAsia="Times New Roman" w:hAnsi="Arial" w:cs="Arial"/>
          <w:b/>
          <w:color w:val="000000"/>
          <w:sz w:val="24"/>
          <w:szCs w:val="24"/>
          <w:lang w:eastAsia="pt-BR"/>
        </w:rPr>
        <w:t xml:space="preserve">6.1 - </w:t>
      </w:r>
      <w:r w:rsidRPr="009A7521">
        <w:rPr>
          <w:rFonts w:ascii="Arial" w:eastAsia="Times New Roman" w:hAnsi="Arial" w:cs="Arial"/>
          <w:color w:val="000000"/>
          <w:sz w:val="24"/>
          <w:szCs w:val="24"/>
          <w:lang w:eastAsia="pt-BR"/>
        </w:rPr>
        <w:t xml:space="preserve">O prazo de vigência do contrato será de </w:t>
      </w:r>
      <w:r w:rsidRPr="009A7521">
        <w:rPr>
          <w:rFonts w:ascii="Arial" w:eastAsia="Times New Roman" w:hAnsi="Arial" w:cs="Arial"/>
          <w:color w:val="000000"/>
          <w:sz w:val="24"/>
          <w:szCs w:val="24"/>
          <w:lang w:eastAsia="pt-BR"/>
        </w:rPr>
        <w:fldChar w:fldCharType="begin">
          <w:ffData>
            <w:name w:val="Tab0008_0006_1"/>
            <w:enabled w:val="0"/>
            <w:calcOnExit w:val="0"/>
            <w:statusText w:type="text" w:val="Msk:48|dtAssinaturaContratada"/>
            <w:textInput>
              <w:default w:val="Data da Assinatura da Empresa Contratada"/>
              <w:format w:val="CRC:7730"/>
            </w:textInput>
          </w:ffData>
        </w:fldChar>
      </w:r>
      <w:r w:rsidRPr="009A7521">
        <w:rPr>
          <w:rFonts w:ascii="Arial" w:eastAsia="Times New Roman" w:hAnsi="Arial" w:cs="Arial"/>
          <w:color w:val="000000"/>
          <w:sz w:val="24"/>
          <w:szCs w:val="24"/>
          <w:lang w:eastAsia="pt-BR"/>
        </w:rPr>
        <w:instrText xml:space="preserve"> FORMTEXT </w:instrText>
      </w:r>
      <w:r w:rsidRPr="009A7521">
        <w:rPr>
          <w:rFonts w:ascii="Arial" w:eastAsia="Times New Roman" w:hAnsi="Arial" w:cs="Arial"/>
          <w:color w:val="000000"/>
          <w:sz w:val="24"/>
          <w:szCs w:val="24"/>
          <w:lang w:eastAsia="pt-BR"/>
        </w:rPr>
      </w:r>
      <w:r w:rsidRPr="009A7521">
        <w:rPr>
          <w:rFonts w:ascii="Arial" w:eastAsia="Times New Roman" w:hAnsi="Arial" w:cs="Arial"/>
          <w:color w:val="000000"/>
          <w:sz w:val="24"/>
          <w:szCs w:val="24"/>
          <w:lang w:eastAsia="pt-BR"/>
        </w:rPr>
        <w:fldChar w:fldCharType="separate"/>
      </w:r>
      <w:r w:rsidRPr="009A7521">
        <w:rPr>
          <w:rFonts w:ascii="Arial" w:eastAsia="Times New Roman" w:hAnsi="Arial" w:cs="Arial"/>
          <w:noProof/>
          <w:color w:val="000000"/>
          <w:sz w:val="24"/>
          <w:szCs w:val="24"/>
          <w:lang w:eastAsia="pt-BR"/>
        </w:rPr>
        <w:t>Data da Assinatura da Empresa Contratada</w:t>
      </w:r>
      <w:r w:rsidRPr="009A7521">
        <w:rPr>
          <w:rFonts w:ascii="Arial" w:eastAsia="Times New Roman" w:hAnsi="Arial" w:cs="Arial"/>
          <w:color w:val="000000"/>
          <w:sz w:val="24"/>
          <w:szCs w:val="24"/>
          <w:lang w:eastAsia="pt-BR"/>
        </w:rPr>
        <w:fldChar w:fldCharType="end"/>
      </w:r>
      <w:r w:rsidRPr="009A7521">
        <w:rPr>
          <w:rFonts w:ascii="Arial" w:eastAsia="Times New Roman" w:hAnsi="Arial" w:cs="Arial"/>
          <w:color w:val="000000"/>
          <w:sz w:val="24"/>
          <w:szCs w:val="24"/>
          <w:lang w:eastAsia="pt-BR"/>
        </w:rPr>
        <w:t xml:space="preserve"> a </w:t>
      </w:r>
      <w:r w:rsidRPr="009A7521">
        <w:rPr>
          <w:rFonts w:ascii="Arial" w:eastAsia="Times New Roman" w:hAnsi="Arial" w:cs="Arial"/>
          <w:color w:val="000000"/>
          <w:sz w:val="24"/>
          <w:szCs w:val="24"/>
          <w:lang w:eastAsia="pt-BR"/>
        </w:rPr>
        <w:fldChar w:fldCharType="begin">
          <w:ffData>
            <w:name w:val="Tab0008_0015_1"/>
            <w:enabled w:val="0"/>
            <w:calcOnExit w:val="0"/>
            <w:statusText w:type="text" w:val="Msk:48|dtExpiracao"/>
            <w:textInput>
              <w:default w:val="Data da Expiração do Contrato"/>
              <w:format w:val="CRC:5804"/>
            </w:textInput>
          </w:ffData>
        </w:fldChar>
      </w:r>
      <w:r w:rsidRPr="009A7521">
        <w:rPr>
          <w:rFonts w:ascii="Arial" w:eastAsia="Times New Roman" w:hAnsi="Arial" w:cs="Arial"/>
          <w:color w:val="000000"/>
          <w:sz w:val="24"/>
          <w:szCs w:val="24"/>
          <w:lang w:eastAsia="pt-BR"/>
        </w:rPr>
        <w:instrText xml:space="preserve"> FORMTEXT </w:instrText>
      </w:r>
      <w:r w:rsidRPr="009A7521">
        <w:rPr>
          <w:rFonts w:ascii="Arial" w:eastAsia="Times New Roman" w:hAnsi="Arial" w:cs="Arial"/>
          <w:color w:val="000000"/>
          <w:sz w:val="24"/>
          <w:szCs w:val="24"/>
          <w:lang w:eastAsia="pt-BR"/>
        </w:rPr>
      </w:r>
      <w:r w:rsidRPr="009A7521">
        <w:rPr>
          <w:rFonts w:ascii="Arial" w:eastAsia="Times New Roman" w:hAnsi="Arial" w:cs="Arial"/>
          <w:color w:val="000000"/>
          <w:sz w:val="24"/>
          <w:szCs w:val="24"/>
          <w:lang w:eastAsia="pt-BR"/>
        </w:rPr>
        <w:fldChar w:fldCharType="separate"/>
      </w:r>
      <w:r w:rsidRPr="009A7521">
        <w:rPr>
          <w:rFonts w:ascii="Arial" w:eastAsia="Times New Roman" w:hAnsi="Arial" w:cs="Arial"/>
          <w:noProof/>
          <w:color w:val="000000"/>
          <w:sz w:val="24"/>
          <w:szCs w:val="24"/>
          <w:lang w:eastAsia="pt-BR"/>
        </w:rPr>
        <w:t>Data da Expiração do Contrato</w:t>
      </w:r>
      <w:r w:rsidRPr="009A7521">
        <w:rPr>
          <w:rFonts w:ascii="Arial" w:eastAsia="Times New Roman" w:hAnsi="Arial" w:cs="Arial"/>
          <w:color w:val="000000"/>
          <w:sz w:val="24"/>
          <w:szCs w:val="24"/>
          <w:lang w:eastAsia="pt-BR"/>
        </w:rPr>
        <w:fldChar w:fldCharType="end"/>
      </w:r>
      <w:r w:rsidRPr="009A7521">
        <w:rPr>
          <w:rFonts w:ascii="Arial" w:eastAsia="Times New Roman" w:hAnsi="Arial" w:cs="Arial"/>
          <w:color w:val="000000"/>
          <w:sz w:val="24"/>
          <w:szCs w:val="24"/>
          <w:lang w:eastAsia="pt-BR"/>
        </w:rPr>
        <w:t xml:space="preserve">. </w:t>
      </w:r>
    </w:p>
    <w:p w14:paraId="203BD97C" w14:textId="77777777" w:rsidR="008C3834" w:rsidRPr="009A7521" w:rsidRDefault="008C3834" w:rsidP="008C3834">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14:paraId="331339C6" w14:textId="77777777" w:rsidR="008C3834" w:rsidRPr="009A7521" w:rsidRDefault="008C3834" w:rsidP="008C3834">
      <w:pPr>
        <w:autoSpaceDE w:val="0"/>
        <w:autoSpaceDN w:val="0"/>
        <w:adjustRightInd w:val="0"/>
        <w:spacing w:after="0" w:line="221" w:lineRule="atLeast"/>
        <w:ind w:firstLine="2268"/>
        <w:jc w:val="both"/>
        <w:rPr>
          <w:rFonts w:ascii="GAZAXC+RotisSansSerif-ExtraBold" w:eastAsia="Times New Roman" w:hAnsi="GAZAXC+RotisSansSerif-ExtraBold"/>
          <w:sz w:val="24"/>
          <w:szCs w:val="24"/>
          <w:lang w:eastAsia="pt-BR"/>
        </w:rPr>
      </w:pPr>
      <w:r w:rsidRPr="009A7521">
        <w:rPr>
          <w:rFonts w:ascii="Arial" w:eastAsia="Times New Roman" w:hAnsi="Arial" w:cs="Arial"/>
          <w:b/>
          <w:color w:val="000000"/>
          <w:sz w:val="24"/>
          <w:szCs w:val="24"/>
          <w:lang w:eastAsia="pt-BR"/>
        </w:rPr>
        <w:t>6.2 -</w:t>
      </w:r>
      <w:r w:rsidRPr="009A7521">
        <w:rPr>
          <w:rFonts w:ascii="Arial" w:eastAsia="Times New Roman" w:hAnsi="Arial" w:cs="Arial"/>
          <w:color w:val="000000"/>
          <w:sz w:val="24"/>
          <w:szCs w:val="24"/>
          <w:lang w:eastAsia="pt-BR"/>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14:paraId="039C1E9A" w14:textId="77777777" w:rsidR="008C3834" w:rsidRPr="009A7521" w:rsidRDefault="008C3834" w:rsidP="008C383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14:paraId="174E99DE" w14:textId="77777777" w:rsidR="008C3834" w:rsidRPr="009A7521" w:rsidRDefault="008C3834" w:rsidP="008C383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9A7521">
        <w:rPr>
          <w:rFonts w:ascii="Arial" w:eastAsia="Times New Roman" w:hAnsi="Arial" w:cs="Arial"/>
          <w:b/>
          <w:color w:val="000000"/>
          <w:sz w:val="24"/>
          <w:szCs w:val="24"/>
          <w:highlight w:val="lightGray"/>
          <w:lang w:eastAsia="pt-BR"/>
        </w:rPr>
        <w:t>CLÁUSULA SÉTIMA- DA DOTAÇÃO ORÇAMENTÁRIA</w:t>
      </w:r>
    </w:p>
    <w:p w14:paraId="3D719BA9" w14:textId="77777777" w:rsidR="008C3834" w:rsidRPr="009A7521" w:rsidRDefault="008C3834" w:rsidP="008C3834">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14:paraId="4A6D7D35" w14:textId="77777777" w:rsidR="008C3834" w:rsidRPr="009A7521" w:rsidRDefault="008C3834" w:rsidP="008C3834">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A7521">
        <w:rPr>
          <w:rFonts w:ascii="Arial" w:eastAsia="Times New Roman" w:hAnsi="Arial" w:cs="Arial"/>
          <w:b/>
          <w:sz w:val="24"/>
          <w:szCs w:val="24"/>
          <w:lang w:eastAsia="pt-BR"/>
        </w:rPr>
        <w:t>7.1 -</w:t>
      </w:r>
      <w:r w:rsidRPr="009A7521">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14:paraId="656939C9" w14:textId="77777777" w:rsidR="008C3834" w:rsidRPr="009A7521" w:rsidRDefault="008C3834" w:rsidP="008C3834">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10DAC491" w14:textId="77777777" w:rsidR="008C3834" w:rsidRPr="009A7521" w:rsidRDefault="008C3834" w:rsidP="008C3834">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683"/>
      </w:tblGrid>
      <w:tr w:rsidR="008C3834" w:rsidRPr="009A7521" w14:paraId="05ED6E57" w14:textId="77777777" w:rsidTr="003A59E2">
        <w:tc>
          <w:tcPr>
            <w:tcW w:w="2807" w:type="dxa"/>
          </w:tcPr>
          <w:p w14:paraId="33B39B69" w14:textId="77777777" w:rsidR="008C3834" w:rsidRPr="009A7521" w:rsidRDefault="008C3834" w:rsidP="003A59E2">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9A7521">
              <w:rPr>
                <w:rFonts w:ascii="Arial" w:eastAsia="Times New Roman" w:hAnsi="Arial" w:cs="Arial"/>
                <w:sz w:val="24"/>
                <w:szCs w:val="24"/>
                <w:lang w:eastAsia="pt-BR"/>
              </w:rPr>
              <w:lastRenderedPageBreak/>
              <w:t>Categoria</w:t>
            </w:r>
          </w:p>
        </w:tc>
        <w:tc>
          <w:tcPr>
            <w:tcW w:w="7683" w:type="dxa"/>
          </w:tcPr>
          <w:p w14:paraId="0C5DCF7C" w14:textId="77777777" w:rsidR="008C3834" w:rsidRPr="009A7521" w:rsidRDefault="008C3834" w:rsidP="003A59E2">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9A7521">
              <w:rPr>
                <w:rFonts w:ascii="Arial" w:eastAsia="Times New Roman" w:hAnsi="Arial" w:cs="Arial"/>
                <w:sz w:val="24"/>
                <w:szCs w:val="24"/>
                <w:lang w:eastAsia="pt-BR"/>
              </w:rPr>
              <w:t>Descrição</w:t>
            </w:r>
          </w:p>
        </w:tc>
      </w:tr>
      <w:tr w:rsidR="008C3834" w:rsidRPr="009A7521" w14:paraId="4F4C3188" w14:textId="77777777" w:rsidTr="003A59E2">
        <w:tc>
          <w:tcPr>
            <w:tcW w:w="2807" w:type="dxa"/>
          </w:tcPr>
          <w:p w14:paraId="00AEAC1E" w14:textId="77777777" w:rsidR="008C3834" w:rsidRPr="009A7521" w:rsidRDefault="008C3834" w:rsidP="003A59E2">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9A7521">
              <w:rPr>
                <w:rFonts w:ascii="Arial" w:eastAsia="Times New Roman" w:hAnsi="Arial" w:cs="Arial"/>
                <w:sz w:val="24"/>
                <w:szCs w:val="24"/>
                <w:lang w:eastAsia="pt-BR"/>
              </w:rPr>
              <w:fldChar w:fldCharType="begin">
                <w:ffData>
                  <w:name w:val="Rep0009_0010_1"/>
                  <w:enabled w:val="0"/>
                  <w:calcOnExit w:val="0"/>
                  <w:statusText w:type="text" w:val="Msk:01|cdCategoriaEconomica"/>
                  <w:textInput>
                    <w:default w:val="Código da Categoria Econômica"/>
                    <w:format w:val="CRC:6707"/>
                  </w:textInput>
                </w:ffData>
              </w:fldChar>
            </w:r>
            <w:r w:rsidRPr="009A7521">
              <w:rPr>
                <w:rFonts w:ascii="Arial" w:eastAsia="Times New Roman" w:hAnsi="Arial" w:cs="Arial"/>
                <w:sz w:val="24"/>
                <w:szCs w:val="24"/>
                <w:lang w:eastAsia="pt-BR"/>
              </w:rPr>
              <w:instrText xml:space="preserve"> FORMTEXT </w:instrText>
            </w:r>
            <w:r w:rsidRPr="009A7521">
              <w:rPr>
                <w:rFonts w:ascii="Arial" w:eastAsia="Times New Roman" w:hAnsi="Arial" w:cs="Arial"/>
                <w:sz w:val="24"/>
                <w:szCs w:val="24"/>
                <w:lang w:eastAsia="pt-BR"/>
              </w:rPr>
            </w:r>
            <w:r w:rsidRPr="009A7521">
              <w:rPr>
                <w:rFonts w:ascii="Arial" w:eastAsia="Times New Roman" w:hAnsi="Arial" w:cs="Arial"/>
                <w:sz w:val="24"/>
                <w:szCs w:val="24"/>
                <w:lang w:eastAsia="pt-BR"/>
              </w:rPr>
              <w:fldChar w:fldCharType="separate"/>
            </w:r>
            <w:r w:rsidRPr="009A7521">
              <w:rPr>
                <w:rFonts w:ascii="Arial" w:eastAsia="Times New Roman" w:hAnsi="Arial" w:cs="Arial"/>
                <w:noProof/>
                <w:sz w:val="24"/>
                <w:szCs w:val="24"/>
                <w:lang w:eastAsia="pt-BR"/>
              </w:rPr>
              <w:t>Código da Categoria Econômica</w:t>
            </w:r>
            <w:r w:rsidRPr="009A7521">
              <w:rPr>
                <w:rFonts w:ascii="Arial" w:eastAsia="Times New Roman" w:hAnsi="Arial" w:cs="Arial"/>
                <w:sz w:val="24"/>
                <w:szCs w:val="24"/>
                <w:lang w:eastAsia="pt-BR"/>
              </w:rPr>
              <w:fldChar w:fldCharType="end"/>
            </w:r>
          </w:p>
        </w:tc>
        <w:tc>
          <w:tcPr>
            <w:tcW w:w="7683" w:type="dxa"/>
          </w:tcPr>
          <w:p w14:paraId="480DAA54" w14:textId="77777777" w:rsidR="008C3834" w:rsidRPr="009A7521" w:rsidRDefault="008C3834" w:rsidP="003A59E2">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9A7521">
              <w:rPr>
                <w:rFonts w:ascii="Arial" w:eastAsia="Times New Roman" w:hAnsi="Arial" w:cs="Arial"/>
                <w:sz w:val="24"/>
                <w:szCs w:val="24"/>
                <w:lang w:eastAsia="pt-BR"/>
              </w:rPr>
              <w:fldChar w:fldCharType="begin">
                <w:ffData>
                  <w:name w:val="Rep0009_0017_1"/>
                  <w:enabled w:val="0"/>
                  <w:calcOnExit w:val="0"/>
                  <w:statusText w:type="text" w:val="Msk:20|dsCategoriaEconomica"/>
                  <w:textInput>
                    <w:default w:val="Nome da Categoria Econômica"/>
                    <w:format w:val="CRC:6410"/>
                  </w:textInput>
                </w:ffData>
              </w:fldChar>
            </w:r>
            <w:r w:rsidRPr="009A7521">
              <w:rPr>
                <w:rFonts w:ascii="Arial" w:eastAsia="Times New Roman" w:hAnsi="Arial" w:cs="Arial"/>
                <w:sz w:val="24"/>
                <w:szCs w:val="24"/>
                <w:lang w:eastAsia="pt-BR"/>
              </w:rPr>
              <w:instrText xml:space="preserve"> FORMTEXT </w:instrText>
            </w:r>
            <w:r w:rsidRPr="009A7521">
              <w:rPr>
                <w:rFonts w:ascii="Arial" w:eastAsia="Times New Roman" w:hAnsi="Arial" w:cs="Arial"/>
                <w:sz w:val="24"/>
                <w:szCs w:val="24"/>
                <w:lang w:eastAsia="pt-BR"/>
              </w:rPr>
            </w:r>
            <w:r w:rsidRPr="009A7521">
              <w:rPr>
                <w:rFonts w:ascii="Arial" w:eastAsia="Times New Roman" w:hAnsi="Arial" w:cs="Arial"/>
                <w:sz w:val="24"/>
                <w:szCs w:val="24"/>
                <w:lang w:eastAsia="pt-BR"/>
              </w:rPr>
              <w:fldChar w:fldCharType="separate"/>
            </w:r>
            <w:r w:rsidRPr="009A7521">
              <w:rPr>
                <w:rFonts w:ascii="Arial" w:eastAsia="Times New Roman" w:hAnsi="Arial" w:cs="Arial"/>
                <w:noProof/>
                <w:sz w:val="24"/>
                <w:szCs w:val="24"/>
                <w:lang w:eastAsia="pt-BR"/>
              </w:rPr>
              <w:t>Nome da Categoria Econômica</w:t>
            </w:r>
            <w:r w:rsidRPr="009A7521">
              <w:rPr>
                <w:rFonts w:ascii="Arial" w:eastAsia="Times New Roman" w:hAnsi="Arial" w:cs="Arial"/>
                <w:sz w:val="24"/>
                <w:szCs w:val="24"/>
                <w:lang w:eastAsia="pt-BR"/>
              </w:rPr>
              <w:fldChar w:fldCharType="end"/>
            </w:r>
          </w:p>
        </w:tc>
      </w:tr>
    </w:tbl>
    <w:p w14:paraId="39150B9E" w14:textId="77777777" w:rsidR="008C3834" w:rsidRPr="009A7521" w:rsidRDefault="008C3834" w:rsidP="008C383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776B84BC" w14:textId="77777777" w:rsidR="008C3834" w:rsidRPr="009A7521" w:rsidRDefault="008C3834" w:rsidP="008C383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9A7521">
        <w:rPr>
          <w:rFonts w:ascii="Arial" w:eastAsia="Times New Roman" w:hAnsi="Arial" w:cs="Arial"/>
          <w:b/>
          <w:color w:val="000000"/>
          <w:sz w:val="24"/>
          <w:szCs w:val="24"/>
          <w:highlight w:val="lightGray"/>
          <w:lang w:eastAsia="pt-BR"/>
        </w:rPr>
        <w:t>CLÁUSULA OITAVA – DAS OBRIGAÇÕESRESPONSABILIDADES</w:t>
      </w:r>
    </w:p>
    <w:p w14:paraId="72D0266A" w14:textId="77777777" w:rsidR="008C3834" w:rsidRPr="009A7521" w:rsidRDefault="008C3834" w:rsidP="008C3834">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365EB61B" w14:textId="77777777" w:rsidR="008C3834" w:rsidRPr="009A7521" w:rsidRDefault="008C3834" w:rsidP="008C3834">
      <w:pPr>
        <w:numPr>
          <w:ilvl w:val="1"/>
          <w:numId w:val="2"/>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pt-BR"/>
        </w:rPr>
      </w:pPr>
      <w:r w:rsidRPr="009A7521">
        <w:rPr>
          <w:rFonts w:ascii="Arial" w:eastAsia="Times New Roman" w:hAnsi="Arial" w:cs="Arial"/>
          <w:b/>
          <w:sz w:val="24"/>
          <w:szCs w:val="24"/>
          <w:lang w:eastAsia="pt-BR"/>
        </w:rPr>
        <w:t>-</w:t>
      </w:r>
      <w:r w:rsidRPr="009A7521">
        <w:rPr>
          <w:rFonts w:ascii="Arial" w:eastAsia="Times New Roman" w:hAnsi="Arial" w:cs="Arial"/>
          <w:sz w:val="24"/>
          <w:szCs w:val="24"/>
          <w:lang w:eastAsia="pt-BR"/>
        </w:rPr>
        <w:t xml:space="preserve"> </w:t>
      </w:r>
      <w:r w:rsidRPr="009A7521">
        <w:rPr>
          <w:rFonts w:ascii="Arial" w:eastAsia="Times New Roman" w:hAnsi="Arial" w:cs="Arial"/>
          <w:b/>
          <w:sz w:val="24"/>
          <w:szCs w:val="24"/>
          <w:lang w:eastAsia="pt-BR"/>
        </w:rPr>
        <w:t>- DAS OBRIGAÇÕES DA LICITANTE VENCEDORA:</w:t>
      </w:r>
      <w:r w:rsidRPr="009A7521">
        <w:rPr>
          <w:rFonts w:ascii="Arial" w:eastAsia="Times New Roman" w:hAnsi="Arial" w:cs="Arial"/>
          <w:sz w:val="24"/>
          <w:szCs w:val="24"/>
          <w:lang w:eastAsia="pt-BR"/>
        </w:rPr>
        <w:t xml:space="preserve"> </w:t>
      </w:r>
    </w:p>
    <w:p w14:paraId="6A7CFE8D" w14:textId="77777777" w:rsidR="008C3834" w:rsidRPr="009A7521" w:rsidRDefault="008C3834" w:rsidP="008C3834">
      <w:pPr>
        <w:autoSpaceDE w:val="0"/>
        <w:autoSpaceDN w:val="0"/>
        <w:adjustRightInd w:val="0"/>
        <w:spacing w:after="0" w:line="240" w:lineRule="auto"/>
        <w:ind w:firstLine="2192"/>
        <w:jc w:val="both"/>
        <w:rPr>
          <w:rFonts w:ascii="Arial" w:eastAsia="Times New Roman" w:hAnsi="Arial" w:cs="Arial"/>
          <w:sz w:val="24"/>
          <w:szCs w:val="24"/>
          <w:lang w:eastAsia="pt-BR"/>
        </w:rPr>
      </w:pPr>
    </w:p>
    <w:p w14:paraId="583E51C5" w14:textId="77777777" w:rsidR="008C3834" w:rsidRPr="009A7521" w:rsidRDefault="008C3834" w:rsidP="008C383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A7521">
        <w:rPr>
          <w:rFonts w:ascii="Arial" w:eastAsia="Times New Roman" w:hAnsi="Arial" w:cs="Arial"/>
          <w:b/>
          <w:sz w:val="24"/>
          <w:szCs w:val="24"/>
          <w:lang w:eastAsia="pt-BR"/>
        </w:rPr>
        <w:t xml:space="preserve">8.1.1 - </w:t>
      </w:r>
      <w:r w:rsidRPr="009A7521">
        <w:rPr>
          <w:rFonts w:ascii="Arial" w:eastAsia="Times New Roman" w:hAnsi="Arial" w:cs="Arial"/>
          <w:bCs/>
          <w:sz w:val="24"/>
          <w:szCs w:val="24"/>
          <w:lang w:eastAsia="pt-BR"/>
        </w:rPr>
        <w:t>P</w:t>
      </w:r>
      <w:r w:rsidRPr="009A7521">
        <w:rPr>
          <w:rFonts w:ascii="Arial" w:eastAsia="Times New Roman" w:hAnsi="Arial" w:cs="Arial"/>
          <w:sz w:val="24"/>
          <w:szCs w:val="24"/>
          <w:lang w:eastAsia="pt-BR"/>
        </w:rPr>
        <w:t xml:space="preserve">rover condições que possibilitem o atendimento dos serviços a partir da data da assinatura do contrato, solicitando em tempo hábil todas as informações de que necessitar para o cumprimento de suas obrigações contratuais; </w:t>
      </w:r>
    </w:p>
    <w:p w14:paraId="69D3D7A4" w14:textId="77777777" w:rsidR="008C3834" w:rsidRPr="009A7521" w:rsidRDefault="008C3834" w:rsidP="008C3834">
      <w:pPr>
        <w:spacing w:after="0" w:line="240" w:lineRule="auto"/>
        <w:ind w:firstLine="2268"/>
        <w:contextualSpacing/>
        <w:jc w:val="both"/>
        <w:rPr>
          <w:rFonts w:ascii="Arial" w:eastAsia="Times New Roman" w:hAnsi="Arial" w:cs="Arial"/>
          <w:sz w:val="24"/>
          <w:szCs w:val="24"/>
          <w:lang w:eastAsia="pt-BR"/>
        </w:rPr>
      </w:pPr>
    </w:p>
    <w:p w14:paraId="7F04B00D" w14:textId="77777777" w:rsidR="008C3834" w:rsidRPr="009A7521" w:rsidRDefault="008C3834" w:rsidP="008C3834">
      <w:pPr>
        <w:spacing w:after="0" w:line="240" w:lineRule="auto"/>
        <w:ind w:firstLine="2192"/>
        <w:contextualSpacing/>
        <w:jc w:val="both"/>
        <w:rPr>
          <w:rFonts w:ascii="Arial" w:eastAsia="Times New Roman" w:hAnsi="Arial" w:cs="Arial"/>
          <w:sz w:val="24"/>
          <w:szCs w:val="24"/>
          <w:lang w:eastAsia="pt-BR"/>
        </w:rPr>
      </w:pPr>
      <w:r w:rsidRPr="009A7521">
        <w:rPr>
          <w:rFonts w:ascii="Arial" w:eastAsia="Times New Roman" w:hAnsi="Arial" w:cs="Arial"/>
          <w:b/>
          <w:bCs/>
          <w:sz w:val="24"/>
          <w:szCs w:val="24"/>
          <w:lang w:eastAsia="pt-BR"/>
        </w:rPr>
        <w:t xml:space="preserve">8.1.2 - </w:t>
      </w:r>
      <w:r w:rsidRPr="009A7521">
        <w:rPr>
          <w:rFonts w:ascii="Arial" w:eastAsia="Times New Roman" w:hAnsi="Arial" w:cs="Arial"/>
          <w:sz w:val="24"/>
          <w:szCs w:val="24"/>
          <w:lang w:eastAsia="pt-BR"/>
        </w:rPr>
        <w:t xml:space="preserve">Fornecer o produto objeto deste contrato, de forma parcelada e continuada, não sendo admitida sua interrupção sem justa causa e sem prévia comunicação a CONTRATANTE. </w:t>
      </w:r>
    </w:p>
    <w:p w14:paraId="71E2DE20" w14:textId="77777777" w:rsidR="008C3834" w:rsidRPr="009A7521" w:rsidRDefault="008C3834" w:rsidP="008C3834">
      <w:pPr>
        <w:spacing w:after="0" w:line="240" w:lineRule="auto"/>
        <w:ind w:firstLine="2192"/>
        <w:contextualSpacing/>
        <w:jc w:val="both"/>
        <w:rPr>
          <w:rFonts w:ascii="Arial" w:eastAsia="Times New Roman" w:hAnsi="Arial" w:cs="Arial"/>
          <w:sz w:val="24"/>
          <w:szCs w:val="24"/>
          <w:lang w:eastAsia="pt-BR"/>
        </w:rPr>
      </w:pPr>
    </w:p>
    <w:p w14:paraId="27707820" w14:textId="77777777" w:rsidR="008C3834" w:rsidRPr="009A7521" w:rsidRDefault="008C3834" w:rsidP="008C3834">
      <w:pPr>
        <w:spacing w:after="0" w:line="240" w:lineRule="auto"/>
        <w:ind w:firstLine="2192"/>
        <w:contextualSpacing/>
        <w:jc w:val="both"/>
        <w:rPr>
          <w:rFonts w:ascii="Arial" w:eastAsia="Times New Roman" w:hAnsi="Arial" w:cs="Arial"/>
          <w:sz w:val="24"/>
          <w:szCs w:val="24"/>
          <w:lang w:eastAsia="pt-BR"/>
        </w:rPr>
      </w:pPr>
      <w:r w:rsidRPr="009A7521">
        <w:rPr>
          <w:rFonts w:ascii="Arial" w:eastAsia="Times New Roman" w:hAnsi="Arial" w:cs="Arial"/>
          <w:b/>
          <w:bCs/>
          <w:sz w:val="24"/>
          <w:szCs w:val="24"/>
          <w:lang w:eastAsia="pt-BR"/>
        </w:rPr>
        <w:t xml:space="preserve">8.1.3 - </w:t>
      </w:r>
      <w:r w:rsidRPr="009A7521">
        <w:rPr>
          <w:rFonts w:ascii="Arial" w:eastAsia="Times New Roman" w:hAnsi="Arial" w:cs="Arial"/>
          <w:sz w:val="24"/>
          <w:szCs w:val="24"/>
          <w:lang w:eastAsia="pt-BR"/>
        </w:rPr>
        <w:t xml:space="preserve">A fiscalização do contrato deve ser comunicada no prazo máximo de 24(vinte e quatro) horas que antecedem o prazo de vencimento da entrega, dos motivos que impossibilitem o seu cumprimento; </w:t>
      </w:r>
    </w:p>
    <w:p w14:paraId="20BD18E7" w14:textId="77777777" w:rsidR="008C3834" w:rsidRPr="009A7521" w:rsidRDefault="008C3834" w:rsidP="008C3834">
      <w:pPr>
        <w:spacing w:after="0" w:line="240" w:lineRule="auto"/>
        <w:ind w:firstLine="2192"/>
        <w:contextualSpacing/>
        <w:jc w:val="both"/>
        <w:rPr>
          <w:rFonts w:ascii="Arial" w:eastAsia="Times New Roman" w:hAnsi="Arial" w:cs="Arial"/>
          <w:sz w:val="24"/>
          <w:szCs w:val="24"/>
          <w:lang w:eastAsia="pt-BR"/>
        </w:rPr>
      </w:pPr>
    </w:p>
    <w:p w14:paraId="11710F04" w14:textId="77777777" w:rsidR="008C3834" w:rsidRPr="009A7521" w:rsidRDefault="008C3834" w:rsidP="008C3834">
      <w:pPr>
        <w:spacing w:after="0" w:line="240" w:lineRule="auto"/>
        <w:ind w:firstLine="2192"/>
        <w:contextualSpacing/>
        <w:jc w:val="both"/>
        <w:rPr>
          <w:rFonts w:ascii="Arial" w:eastAsia="Times New Roman" w:hAnsi="Arial" w:cs="Arial"/>
          <w:sz w:val="24"/>
          <w:szCs w:val="24"/>
          <w:lang w:eastAsia="pt-BR"/>
        </w:rPr>
      </w:pPr>
      <w:r w:rsidRPr="009A7521">
        <w:rPr>
          <w:rFonts w:ascii="Arial" w:eastAsia="Times New Roman" w:hAnsi="Arial" w:cs="Arial"/>
          <w:b/>
          <w:bCs/>
          <w:sz w:val="24"/>
          <w:szCs w:val="24"/>
          <w:lang w:eastAsia="pt-BR"/>
        </w:rPr>
        <w:t xml:space="preserve">8.1.4 - </w:t>
      </w:r>
      <w:r w:rsidRPr="009A7521">
        <w:rPr>
          <w:rFonts w:ascii="Arial" w:eastAsia="Times New Roman" w:hAnsi="Arial" w:cs="Arial"/>
          <w:sz w:val="24"/>
          <w:szCs w:val="24"/>
          <w:lang w:eastAsia="pt-BR"/>
        </w:rPr>
        <w:t xml:space="preserve">A falta do produto não poderá ser alegada como motivo de força maior para atraso, na execução ou inexecução do fornecimento objeto deste Termo de Referência, e não eximirá a CONTRATADA das sanções a que está sujeita pelo não cumprimento dos prazos e demais condições estabelecidas; </w:t>
      </w:r>
    </w:p>
    <w:p w14:paraId="3959CFAA" w14:textId="77777777" w:rsidR="008C3834" w:rsidRPr="009A7521" w:rsidRDefault="008C3834" w:rsidP="008C3834">
      <w:pPr>
        <w:spacing w:after="0" w:line="240" w:lineRule="auto"/>
        <w:ind w:firstLine="2192"/>
        <w:contextualSpacing/>
        <w:jc w:val="both"/>
        <w:rPr>
          <w:rFonts w:ascii="Arial" w:eastAsia="Times New Roman" w:hAnsi="Arial" w:cs="Arial"/>
          <w:sz w:val="24"/>
          <w:szCs w:val="24"/>
          <w:lang w:eastAsia="pt-BR"/>
        </w:rPr>
      </w:pPr>
    </w:p>
    <w:p w14:paraId="458083F9" w14:textId="77777777" w:rsidR="008C3834" w:rsidRPr="009A7521" w:rsidRDefault="008C3834" w:rsidP="008C3834">
      <w:pPr>
        <w:spacing w:after="0" w:line="240" w:lineRule="auto"/>
        <w:ind w:firstLine="2192"/>
        <w:contextualSpacing/>
        <w:jc w:val="both"/>
        <w:rPr>
          <w:rFonts w:ascii="Arial" w:eastAsia="Times New Roman" w:hAnsi="Arial" w:cs="Arial"/>
          <w:sz w:val="24"/>
          <w:szCs w:val="24"/>
          <w:lang w:eastAsia="pt-BR"/>
        </w:rPr>
      </w:pPr>
      <w:r w:rsidRPr="009A7521">
        <w:rPr>
          <w:rFonts w:ascii="Arial" w:eastAsia="Times New Roman" w:hAnsi="Arial" w:cs="Arial"/>
          <w:b/>
          <w:bCs/>
          <w:sz w:val="24"/>
          <w:szCs w:val="24"/>
          <w:lang w:eastAsia="pt-BR"/>
        </w:rPr>
        <w:t xml:space="preserve">8.1.5 - </w:t>
      </w:r>
      <w:r w:rsidRPr="009A7521">
        <w:rPr>
          <w:rFonts w:ascii="Arial" w:eastAsia="Times New Roman" w:hAnsi="Arial" w:cs="Arial"/>
          <w:sz w:val="24"/>
          <w:szCs w:val="24"/>
          <w:lang w:eastAsia="pt-BR"/>
        </w:rPr>
        <w:t xml:space="preserve">Designar preposto para atender as solicitações da CONTRATANTE; </w:t>
      </w:r>
    </w:p>
    <w:p w14:paraId="6E53D1C7" w14:textId="77777777" w:rsidR="008C3834" w:rsidRPr="009A7521" w:rsidRDefault="008C3834" w:rsidP="008C3834">
      <w:pPr>
        <w:spacing w:after="0" w:line="240" w:lineRule="auto"/>
        <w:ind w:firstLine="2192"/>
        <w:contextualSpacing/>
        <w:jc w:val="both"/>
        <w:rPr>
          <w:rFonts w:ascii="Arial" w:eastAsia="Times New Roman" w:hAnsi="Arial" w:cs="Arial"/>
          <w:sz w:val="24"/>
          <w:szCs w:val="24"/>
          <w:lang w:eastAsia="pt-BR"/>
        </w:rPr>
      </w:pPr>
    </w:p>
    <w:p w14:paraId="20A3B5D5" w14:textId="77777777" w:rsidR="008C3834" w:rsidRPr="009A7521" w:rsidRDefault="008C3834" w:rsidP="008C3834">
      <w:pPr>
        <w:spacing w:after="0" w:line="240" w:lineRule="auto"/>
        <w:ind w:firstLine="2192"/>
        <w:contextualSpacing/>
        <w:jc w:val="both"/>
        <w:rPr>
          <w:rFonts w:ascii="Arial" w:eastAsia="Times New Roman" w:hAnsi="Arial" w:cs="Arial"/>
          <w:sz w:val="24"/>
          <w:szCs w:val="24"/>
          <w:lang w:eastAsia="pt-BR"/>
        </w:rPr>
      </w:pPr>
      <w:r w:rsidRPr="009A7521">
        <w:rPr>
          <w:rFonts w:ascii="Arial" w:eastAsia="Times New Roman" w:hAnsi="Arial" w:cs="Arial"/>
          <w:b/>
          <w:bCs/>
          <w:sz w:val="24"/>
          <w:szCs w:val="24"/>
          <w:lang w:eastAsia="pt-BR"/>
        </w:rPr>
        <w:t xml:space="preserve">8.1.6 - </w:t>
      </w:r>
      <w:r w:rsidRPr="009A7521">
        <w:rPr>
          <w:rFonts w:ascii="Arial" w:eastAsia="Times New Roman" w:hAnsi="Arial" w:cs="Arial"/>
          <w:sz w:val="24"/>
          <w:szCs w:val="24"/>
          <w:lang w:eastAsia="pt-BR"/>
        </w:rPr>
        <w:t xml:space="preserve">Providenciar a imediata correção das deficiências, falhas ou irregularidades apontadas pela CONTRATANTE, substituindo o produto que esteja desconforme com o estabelecido neste Termo de Referência ou que apresente defeito de fabricação; </w:t>
      </w:r>
    </w:p>
    <w:p w14:paraId="43836DA4" w14:textId="77777777" w:rsidR="008C3834" w:rsidRPr="009A7521" w:rsidRDefault="008C3834" w:rsidP="008C3834">
      <w:pPr>
        <w:spacing w:after="0" w:line="240" w:lineRule="auto"/>
        <w:ind w:firstLine="2192"/>
        <w:contextualSpacing/>
        <w:jc w:val="both"/>
        <w:rPr>
          <w:rFonts w:ascii="Arial" w:eastAsia="Times New Roman" w:hAnsi="Arial" w:cs="Arial"/>
          <w:b/>
          <w:bCs/>
          <w:sz w:val="24"/>
          <w:szCs w:val="24"/>
          <w:lang w:eastAsia="pt-BR"/>
        </w:rPr>
      </w:pPr>
    </w:p>
    <w:p w14:paraId="24120E70" w14:textId="77777777" w:rsidR="008C3834" w:rsidRPr="009A7521" w:rsidRDefault="008C3834" w:rsidP="008C3834">
      <w:pPr>
        <w:spacing w:after="0" w:line="240" w:lineRule="auto"/>
        <w:ind w:firstLine="2192"/>
        <w:contextualSpacing/>
        <w:jc w:val="both"/>
        <w:rPr>
          <w:rFonts w:ascii="Arial" w:eastAsia="Times New Roman" w:hAnsi="Arial" w:cs="Arial"/>
          <w:sz w:val="24"/>
          <w:szCs w:val="24"/>
          <w:lang w:eastAsia="pt-BR"/>
        </w:rPr>
      </w:pPr>
      <w:r w:rsidRPr="009A7521">
        <w:rPr>
          <w:rFonts w:ascii="Arial" w:eastAsia="Times New Roman" w:hAnsi="Arial" w:cs="Arial"/>
          <w:b/>
          <w:bCs/>
          <w:sz w:val="24"/>
          <w:szCs w:val="24"/>
          <w:lang w:eastAsia="pt-BR"/>
        </w:rPr>
        <w:t xml:space="preserve">8.1.7 - </w:t>
      </w:r>
      <w:r w:rsidRPr="009A7521">
        <w:rPr>
          <w:rFonts w:ascii="Arial" w:eastAsia="Times New Roman" w:hAnsi="Arial" w:cs="Arial"/>
          <w:sz w:val="24"/>
          <w:szCs w:val="24"/>
          <w:lang w:eastAsia="pt-BR"/>
        </w:rPr>
        <w:t xml:space="preserve">Respeitar as normas e procedimentos de controle e acesso as dependências da CONTRATANTE; </w:t>
      </w:r>
    </w:p>
    <w:p w14:paraId="63C09AB4" w14:textId="77777777" w:rsidR="008C3834" w:rsidRPr="009A7521" w:rsidRDefault="008C3834" w:rsidP="008C3834">
      <w:pPr>
        <w:spacing w:after="0" w:line="240" w:lineRule="auto"/>
        <w:ind w:firstLine="2192"/>
        <w:contextualSpacing/>
        <w:jc w:val="both"/>
        <w:rPr>
          <w:rFonts w:ascii="Arial" w:eastAsia="Times New Roman" w:hAnsi="Arial" w:cs="Arial"/>
          <w:sz w:val="24"/>
          <w:szCs w:val="24"/>
          <w:lang w:eastAsia="pt-BR"/>
        </w:rPr>
      </w:pPr>
    </w:p>
    <w:p w14:paraId="6EFBD82F" w14:textId="77777777" w:rsidR="008C3834" w:rsidRPr="009A7521" w:rsidRDefault="008C3834" w:rsidP="008C3834">
      <w:pPr>
        <w:spacing w:after="0" w:line="240" w:lineRule="auto"/>
        <w:ind w:firstLine="2192"/>
        <w:contextualSpacing/>
        <w:jc w:val="both"/>
        <w:rPr>
          <w:rFonts w:ascii="Arial" w:eastAsia="Times New Roman" w:hAnsi="Arial" w:cs="Arial"/>
          <w:sz w:val="24"/>
          <w:szCs w:val="24"/>
          <w:lang w:eastAsia="pt-BR"/>
        </w:rPr>
      </w:pPr>
      <w:r w:rsidRPr="009A7521">
        <w:rPr>
          <w:rFonts w:ascii="Arial" w:eastAsia="Times New Roman" w:hAnsi="Arial" w:cs="Arial"/>
          <w:b/>
          <w:bCs/>
          <w:sz w:val="24"/>
          <w:szCs w:val="24"/>
          <w:lang w:eastAsia="pt-BR"/>
        </w:rPr>
        <w:t xml:space="preserve">8.1.8 - </w:t>
      </w:r>
      <w:r w:rsidRPr="009A7521">
        <w:rPr>
          <w:rFonts w:ascii="Arial" w:eastAsia="Times New Roman" w:hAnsi="Arial" w:cs="Arial"/>
          <w:sz w:val="24"/>
          <w:szCs w:val="24"/>
          <w:lang w:eastAsia="pt-BR"/>
        </w:rPr>
        <w:t xml:space="preserve">Manter os seus funcionários devidamente identificados por crachá e/ou uniforme quando em cumprimento do objeto deste Termo de Referência nas dependências da CONTRATANTE; </w:t>
      </w:r>
    </w:p>
    <w:p w14:paraId="4EA17963" w14:textId="77777777" w:rsidR="008C3834" w:rsidRPr="009A7521" w:rsidRDefault="008C3834" w:rsidP="008C3834">
      <w:pPr>
        <w:spacing w:after="0" w:line="240" w:lineRule="auto"/>
        <w:ind w:firstLine="2192"/>
        <w:contextualSpacing/>
        <w:jc w:val="both"/>
        <w:rPr>
          <w:rFonts w:ascii="Arial" w:eastAsia="Times New Roman" w:hAnsi="Arial" w:cs="Arial"/>
          <w:sz w:val="24"/>
          <w:szCs w:val="24"/>
          <w:lang w:eastAsia="pt-BR"/>
        </w:rPr>
      </w:pPr>
    </w:p>
    <w:p w14:paraId="23BA9D9D" w14:textId="77777777" w:rsidR="008C3834" w:rsidRPr="009A7521" w:rsidRDefault="008C3834" w:rsidP="008C3834">
      <w:pPr>
        <w:spacing w:after="0" w:line="240" w:lineRule="auto"/>
        <w:ind w:firstLine="2192"/>
        <w:contextualSpacing/>
        <w:jc w:val="both"/>
        <w:rPr>
          <w:rFonts w:ascii="Arial" w:eastAsia="Times New Roman" w:hAnsi="Arial" w:cs="Arial"/>
          <w:sz w:val="24"/>
          <w:szCs w:val="24"/>
          <w:lang w:eastAsia="pt-BR"/>
        </w:rPr>
      </w:pPr>
      <w:r w:rsidRPr="009A7521">
        <w:rPr>
          <w:rFonts w:ascii="Arial" w:eastAsia="Times New Roman" w:hAnsi="Arial" w:cs="Arial"/>
          <w:b/>
          <w:bCs/>
          <w:sz w:val="24"/>
          <w:szCs w:val="24"/>
          <w:lang w:eastAsia="pt-BR"/>
        </w:rPr>
        <w:t xml:space="preserve">8.1.9 - </w:t>
      </w:r>
      <w:r w:rsidRPr="009A7521">
        <w:rPr>
          <w:rFonts w:ascii="Arial" w:eastAsia="Times New Roman" w:hAnsi="Arial" w:cs="Arial"/>
          <w:sz w:val="24"/>
          <w:szCs w:val="24"/>
          <w:lang w:eastAsia="pt-BR"/>
        </w:rPr>
        <w:t xml:space="preserve">Adotar os critérios de segurança e higiene previstos na legislação vigente, tanto para seus empregados quanto para a execução do fornecimento; </w:t>
      </w:r>
    </w:p>
    <w:p w14:paraId="493D50EC" w14:textId="77777777" w:rsidR="008C3834" w:rsidRPr="009A7521" w:rsidRDefault="008C3834" w:rsidP="008C3834">
      <w:pPr>
        <w:spacing w:after="0" w:line="240" w:lineRule="auto"/>
        <w:ind w:firstLine="2192"/>
        <w:contextualSpacing/>
        <w:jc w:val="both"/>
        <w:rPr>
          <w:rFonts w:ascii="Arial" w:eastAsia="Times New Roman" w:hAnsi="Arial" w:cs="Arial"/>
          <w:sz w:val="24"/>
          <w:szCs w:val="24"/>
          <w:lang w:eastAsia="pt-BR"/>
        </w:rPr>
      </w:pPr>
    </w:p>
    <w:p w14:paraId="5056531D" w14:textId="77777777" w:rsidR="008C3834" w:rsidRPr="009A7521" w:rsidRDefault="008C3834" w:rsidP="008C3834">
      <w:pPr>
        <w:spacing w:after="0" w:line="240" w:lineRule="auto"/>
        <w:ind w:firstLine="2192"/>
        <w:contextualSpacing/>
        <w:jc w:val="both"/>
        <w:rPr>
          <w:rFonts w:ascii="Arial" w:eastAsia="Times New Roman" w:hAnsi="Arial" w:cs="Arial"/>
          <w:sz w:val="24"/>
          <w:szCs w:val="24"/>
          <w:lang w:eastAsia="pt-BR"/>
        </w:rPr>
      </w:pPr>
      <w:r w:rsidRPr="009A7521">
        <w:rPr>
          <w:rFonts w:ascii="Arial" w:eastAsia="Times New Roman" w:hAnsi="Arial" w:cs="Arial"/>
          <w:b/>
          <w:bCs/>
          <w:sz w:val="24"/>
          <w:szCs w:val="24"/>
          <w:lang w:eastAsia="pt-BR"/>
        </w:rPr>
        <w:t xml:space="preserve">8.1.10 - </w:t>
      </w:r>
      <w:r w:rsidRPr="009A7521">
        <w:rPr>
          <w:rFonts w:ascii="Arial" w:eastAsia="Times New Roman" w:hAnsi="Arial" w:cs="Arial"/>
          <w:sz w:val="24"/>
          <w:szCs w:val="24"/>
          <w:lang w:eastAsia="pt-BR"/>
        </w:rPr>
        <w:t>Responsabilizar-se por todas as despesas diretas ou indiretas, tais como: salários, transportes, encargos sociais, fiscais, trabalhistas, previdenciários e de ordem de classe, indenizações e quaisquer outras que forem devidas aos seus empregados no desempenho dos serviços objeto do contrato;</w:t>
      </w:r>
    </w:p>
    <w:p w14:paraId="1ABF5029" w14:textId="77777777" w:rsidR="008C3834" w:rsidRPr="009A7521" w:rsidRDefault="008C3834" w:rsidP="008C3834">
      <w:pPr>
        <w:spacing w:after="0" w:line="240" w:lineRule="auto"/>
        <w:ind w:firstLine="2192"/>
        <w:contextualSpacing/>
        <w:jc w:val="both"/>
        <w:rPr>
          <w:rFonts w:ascii="Arial" w:eastAsia="Times New Roman" w:hAnsi="Arial" w:cs="Arial"/>
          <w:sz w:val="24"/>
          <w:szCs w:val="24"/>
          <w:lang w:eastAsia="pt-BR"/>
        </w:rPr>
      </w:pPr>
    </w:p>
    <w:p w14:paraId="3872F974" w14:textId="77777777" w:rsidR="008C3834" w:rsidRPr="009A7521" w:rsidRDefault="008C3834" w:rsidP="008C3834">
      <w:pPr>
        <w:autoSpaceDE w:val="0"/>
        <w:autoSpaceDN w:val="0"/>
        <w:adjustRightInd w:val="0"/>
        <w:spacing w:after="0" w:line="240" w:lineRule="auto"/>
        <w:ind w:firstLine="2192"/>
        <w:jc w:val="both"/>
        <w:rPr>
          <w:rFonts w:ascii="Arial" w:eastAsia="Times New Roman" w:hAnsi="Arial" w:cs="Arial"/>
          <w:sz w:val="24"/>
          <w:szCs w:val="24"/>
          <w:lang w:eastAsia="pt-BR"/>
        </w:rPr>
      </w:pPr>
      <w:r w:rsidRPr="009A7521">
        <w:rPr>
          <w:rFonts w:ascii="Arial" w:eastAsia="Times New Roman" w:hAnsi="Arial" w:cs="Arial"/>
          <w:b/>
          <w:bCs/>
          <w:sz w:val="24"/>
          <w:szCs w:val="24"/>
          <w:lang w:eastAsia="pt-BR"/>
        </w:rPr>
        <w:lastRenderedPageBreak/>
        <w:t>8.1.11 -</w:t>
      </w:r>
      <w:r w:rsidRPr="009A7521">
        <w:rPr>
          <w:rFonts w:ascii="Arial" w:eastAsia="Times New Roman" w:hAnsi="Arial" w:cs="Arial"/>
          <w:b/>
          <w:bCs/>
          <w:szCs w:val="20"/>
          <w:lang w:eastAsia="pt-BR"/>
        </w:rPr>
        <w:t xml:space="preserve"> </w:t>
      </w:r>
      <w:r w:rsidRPr="009A7521">
        <w:rPr>
          <w:rFonts w:ascii="Arial" w:eastAsia="Times New Roman" w:hAnsi="Arial" w:cs="Arial"/>
          <w:sz w:val="24"/>
          <w:szCs w:val="24"/>
          <w:lang w:eastAsia="pt-BR"/>
        </w:rPr>
        <w:t>Responder por quaisquer danos ou prejuízos que venha, direta ou indiretamente, por sua culpa ou dolo, a causar ao CISOP ou a terceiros, durante a execução do contrato de fornecimento, inclusive por atos praticados por seus funcionários, ficando, assim, afastada qualquer responsabilidade do CISOP, podendo este, para o fim de garantir eventuais ressarcimentos, adotar as seguintes providências:</w:t>
      </w:r>
    </w:p>
    <w:p w14:paraId="2DD8B8B3" w14:textId="77777777" w:rsidR="008C3834" w:rsidRPr="009A7521" w:rsidRDefault="008C3834" w:rsidP="008C3834">
      <w:pPr>
        <w:autoSpaceDE w:val="0"/>
        <w:autoSpaceDN w:val="0"/>
        <w:adjustRightInd w:val="0"/>
        <w:spacing w:after="0" w:line="240" w:lineRule="auto"/>
        <w:ind w:firstLine="2192"/>
        <w:jc w:val="both"/>
        <w:rPr>
          <w:rFonts w:ascii="Arial" w:eastAsia="Times New Roman" w:hAnsi="Arial" w:cs="Arial"/>
          <w:sz w:val="24"/>
          <w:szCs w:val="24"/>
          <w:lang w:eastAsia="pt-BR"/>
        </w:rPr>
      </w:pPr>
      <w:r w:rsidRPr="009A7521">
        <w:rPr>
          <w:rFonts w:ascii="Arial" w:eastAsia="Times New Roman" w:hAnsi="Arial" w:cs="Arial"/>
          <w:sz w:val="24"/>
          <w:szCs w:val="24"/>
          <w:lang w:eastAsia="pt-BR"/>
        </w:rPr>
        <w:t xml:space="preserve"> </w:t>
      </w:r>
    </w:p>
    <w:p w14:paraId="6E327188" w14:textId="77777777" w:rsidR="008C3834" w:rsidRPr="009A7521" w:rsidRDefault="008C3834" w:rsidP="008C3834">
      <w:pPr>
        <w:autoSpaceDE w:val="0"/>
        <w:autoSpaceDN w:val="0"/>
        <w:adjustRightInd w:val="0"/>
        <w:spacing w:after="0" w:line="240" w:lineRule="auto"/>
        <w:ind w:firstLine="2192"/>
        <w:jc w:val="both"/>
        <w:rPr>
          <w:rFonts w:ascii="Arial" w:eastAsia="Times New Roman" w:hAnsi="Arial" w:cs="Arial"/>
          <w:sz w:val="24"/>
          <w:szCs w:val="24"/>
          <w:lang w:eastAsia="pt-BR"/>
        </w:rPr>
      </w:pPr>
      <w:r w:rsidRPr="009A7521">
        <w:rPr>
          <w:rFonts w:ascii="Arial" w:eastAsia="Times New Roman" w:hAnsi="Arial" w:cs="Arial"/>
          <w:sz w:val="24"/>
          <w:szCs w:val="24"/>
          <w:lang w:eastAsia="pt-BR"/>
        </w:rPr>
        <w:t>a) dedução de créditos da licitante vencedora;</w:t>
      </w:r>
    </w:p>
    <w:p w14:paraId="203A6BB0" w14:textId="77777777" w:rsidR="008C3834" w:rsidRPr="009A7521" w:rsidRDefault="008C3834" w:rsidP="008C3834">
      <w:pPr>
        <w:autoSpaceDE w:val="0"/>
        <w:autoSpaceDN w:val="0"/>
        <w:adjustRightInd w:val="0"/>
        <w:spacing w:after="0" w:line="240" w:lineRule="auto"/>
        <w:ind w:firstLine="2192"/>
        <w:jc w:val="both"/>
        <w:rPr>
          <w:rFonts w:ascii="Arial" w:eastAsia="Times New Roman" w:hAnsi="Arial" w:cs="Arial"/>
          <w:sz w:val="24"/>
          <w:szCs w:val="24"/>
          <w:lang w:eastAsia="pt-BR"/>
        </w:rPr>
      </w:pPr>
    </w:p>
    <w:p w14:paraId="7C420D62" w14:textId="77777777" w:rsidR="008C3834" w:rsidRPr="009A7521" w:rsidRDefault="008C3834" w:rsidP="008C3834">
      <w:pPr>
        <w:autoSpaceDE w:val="0"/>
        <w:autoSpaceDN w:val="0"/>
        <w:adjustRightInd w:val="0"/>
        <w:spacing w:after="0" w:line="240" w:lineRule="auto"/>
        <w:ind w:firstLine="2192"/>
        <w:jc w:val="both"/>
        <w:rPr>
          <w:rFonts w:ascii="Arial" w:eastAsia="Times New Roman" w:hAnsi="Arial" w:cs="Arial"/>
          <w:sz w:val="24"/>
          <w:szCs w:val="24"/>
          <w:lang w:eastAsia="pt-BR"/>
        </w:rPr>
      </w:pPr>
      <w:r w:rsidRPr="009A7521">
        <w:rPr>
          <w:rFonts w:ascii="Arial" w:eastAsia="Times New Roman" w:hAnsi="Arial" w:cs="Arial"/>
          <w:sz w:val="24"/>
          <w:szCs w:val="24"/>
          <w:lang w:eastAsia="pt-BR"/>
        </w:rPr>
        <w:t xml:space="preserve">b) medida judicial apropriada, a critério do CISOP. </w:t>
      </w:r>
    </w:p>
    <w:p w14:paraId="0D086FA0" w14:textId="77777777" w:rsidR="008C3834" w:rsidRPr="009A7521" w:rsidRDefault="008C3834" w:rsidP="008C3834">
      <w:pPr>
        <w:spacing w:after="0" w:line="240" w:lineRule="auto"/>
        <w:ind w:firstLine="2192"/>
        <w:contextualSpacing/>
        <w:jc w:val="both"/>
        <w:rPr>
          <w:rFonts w:ascii="Arial" w:eastAsia="Times New Roman" w:hAnsi="Arial" w:cs="Arial"/>
          <w:b/>
          <w:bCs/>
          <w:sz w:val="24"/>
          <w:szCs w:val="24"/>
          <w:lang w:eastAsia="pt-BR"/>
        </w:rPr>
      </w:pPr>
    </w:p>
    <w:p w14:paraId="17AF0CE4" w14:textId="77777777" w:rsidR="008C3834" w:rsidRPr="009A7521" w:rsidRDefault="008C3834" w:rsidP="008C3834">
      <w:pPr>
        <w:spacing w:after="0" w:line="240" w:lineRule="auto"/>
        <w:ind w:firstLine="2192"/>
        <w:contextualSpacing/>
        <w:jc w:val="both"/>
        <w:rPr>
          <w:rFonts w:ascii="Arial" w:eastAsia="Times New Roman" w:hAnsi="Arial" w:cs="Arial"/>
          <w:sz w:val="24"/>
          <w:szCs w:val="24"/>
          <w:lang w:eastAsia="pt-BR"/>
        </w:rPr>
      </w:pPr>
      <w:r w:rsidRPr="009A7521">
        <w:rPr>
          <w:rFonts w:ascii="Arial" w:eastAsia="Times New Roman" w:hAnsi="Arial" w:cs="Arial"/>
          <w:b/>
          <w:bCs/>
          <w:sz w:val="24"/>
          <w:szCs w:val="24"/>
          <w:lang w:eastAsia="pt-BR"/>
        </w:rPr>
        <w:t xml:space="preserve">8.1.12 - </w:t>
      </w:r>
      <w:r w:rsidRPr="009A7521">
        <w:rPr>
          <w:rFonts w:ascii="Arial" w:eastAsia="Times New Roman" w:hAnsi="Arial" w:cs="Arial"/>
          <w:sz w:val="24"/>
          <w:szCs w:val="24"/>
          <w:lang w:eastAsia="pt-BR"/>
        </w:rPr>
        <w:t xml:space="preserve">Durante a execução do instrumento contratual, manter todas as condições de habilitação exigidas na licitação, fornecendo, sempre que solicitados, documentos que a comprove; </w:t>
      </w:r>
    </w:p>
    <w:p w14:paraId="318E5069" w14:textId="77777777" w:rsidR="008C3834" w:rsidRPr="009A7521" w:rsidRDefault="008C3834" w:rsidP="008C3834">
      <w:pPr>
        <w:spacing w:after="0" w:line="240" w:lineRule="auto"/>
        <w:ind w:firstLine="2192"/>
        <w:contextualSpacing/>
        <w:jc w:val="both"/>
        <w:rPr>
          <w:rFonts w:ascii="Arial" w:eastAsia="Times New Roman" w:hAnsi="Arial" w:cs="Arial"/>
          <w:sz w:val="24"/>
          <w:szCs w:val="24"/>
          <w:lang w:eastAsia="pt-BR"/>
        </w:rPr>
      </w:pPr>
    </w:p>
    <w:p w14:paraId="3BAF8DDB" w14:textId="77777777" w:rsidR="008C3834" w:rsidRPr="009A7521" w:rsidRDefault="008C3834" w:rsidP="008C3834">
      <w:pPr>
        <w:spacing w:after="0" w:line="240" w:lineRule="auto"/>
        <w:ind w:firstLine="2192"/>
        <w:contextualSpacing/>
        <w:jc w:val="both"/>
        <w:rPr>
          <w:rFonts w:ascii="Arial" w:eastAsia="Times New Roman" w:hAnsi="Arial" w:cs="Arial"/>
          <w:sz w:val="24"/>
          <w:szCs w:val="24"/>
          <w:lang w:eastAsia="pt-BR"/>
        </w:rPr>
      </w:pPr>
      <w:r w:rsidRPr="009A7521">
        <w:rPr>
          <w:rFonts w:ascii="Arial" w:eastAsia="Times New Roman" w:hAnsi="Arial" w:cs="Arial"/>
          <w:b/>
          <w:bCs/>
          <w:sz w:val="24"/>
          <w:szCs w:val="24"/>
          <w:lang w:eastAsia="pt-BR"/>
        </w:rPr>
        <w:t xml:space="preserve">8.1.13 - </w:t>
      </w:r>
      <w:r w:rsidRPr="009A7521">
        <w:rPr>
          <w:rFonts w:ascii="Arial" w:eastAsia="Times New Roman" w:hAnsi="Arial" w:cs="Arial"/>
          <w:sz w:val="24"/>
          <w:szCs w:val="24"/>
          <w:lang w:eastAsia="pt-BR"/>
        </w:rPr>
        <w:t>Atender às solicitações dos quantitativos de água mineral estipulados, podendo esta solicitação ser aumentada ou reduzida semanalmente, ou a qualquer tempo, nos limites estabelecidos na Lei 8.666/93.</w:t>
      </w:r>
    </w:p>
    <w:p w14:paraId="58E1EFDC" w14:textId="77777777" w:rsidR="008C3834" w:rsidRPr="009A7521" w:rsidRDefault="008C3834" w:rsidP="008C3834">
      <w:pPr>
        <w:spacing w:after="0" w:line="240" w:lineRule="auto"/>
        <w:ind w:firstLine="2192"/>
        <w:contextualSpacing/>
        <w:jc w:val="both"/>
        <w:rPr>
          <w:rFonts w:ascii="Arial" w:eastAsia="Times New Roman" w:hAnsi="Arial" w:cs="Arial"/>
          <w:sz w:val="24"/>
          <w:szCs w:val="24"/>
          <w:lang w:eastAsia="pt-BR"/>
        </w:rPr>
      </w:pPr>
      <w:r w:rsidRPr="009A7521">
        <w:rPr>
          <w:rFonts w:ascii="Arial" w:eastAsia="Times New Roman" w:hAnsi="Arial" w:cs="Arial"/>
          <w:sz w:val="24"/>
          <w:szCs w:val="24"/>
          <w:lang w:eastAsia="pt-BR"/>
        </w:rPr>
        <w:t xml:space="preserve"> </w:t>
      </w:r>
    </w:p>
    <w:p w14:paraId="6EBBBAF0" w14:textId="77777777" w:rsidR="008C3834" w:rsidRPr="009A7521" w:rsidRDefault="008C3834" w:rsidP="008C3834">
      <w:pPr>
        <w:numPr>
          <w:ilvl w:val="2"/>
          <w:numId w:val="3"/>
        </w:numPr>
        <w:overflowPunct w:val="0"/>
        <w:autoSpaceDE w:val="0"/>
        <w:autoSpaceDN w:val="0"/>
        <w:adjustRightInd w:val="0"/>
        <w:spacing w:after="0" w:line="240" w:lineRule="auto"/>
        <w:ind w:firstLine="1548"/>
        <w:contextualSpacing/>
        <w:jc w:val="both"/>
        <w:textAlignment w:val="baseline"/>
        <w:rPr>
          <w:rFonts w:ascii="Arial" w:eastAsia="Times New Roman" w:hAnsi="Arial" w:cs="Arial"/>
          <w:sz w:val="24"/>
          <w:szCs w:val="24"/>
          <w:lang w:eastAsia="pt-BR"/>
        </w:rPr>
      </w:pPr>
      <w:r w:rsidRPr="009A7521">
        <w:rPr>
          <w:rFonts w:ascii="Arial" w:eastAsia="Times New Roman" w:hAnsi="Arial" w:cs="Arial"/>
          <w:b/>
          <w:bCs/>
          <w:sz w:val="24"/>
          <w:szCs w:val="24"/>
          <w:lang w:eastAsia="pt-BR"/>
        </w:rPr>
        <w:t xml:space="preserve">- </w:t>
      </w:r>
      <w:r w:rsidRPr="009A7521">
        <w:rPr>
          <w:rFonts w:ascii="Arial" w:eastAsia="Times New Roman" w:hAnsi="Arial" w:cs="Arial"/>
          <w:bCs/>
          <w:sz w:val="24"/>
          <w:szCs w:val="24"/>
          <w:lang w:eastAsia="pt-BR"/>
        </w:rPr>
        <w:t xml:space="preserve">Atender aos </w:t>
      </w:r>
      <w:r w:rsidRPr="009A7521">
        <w:rPr>
          <w:rFonts w:ascii="Arial" w:eastAsia="Times New Roman" w:hAnsi="Arial" w:cs="Arial"/>
          <w:sz w:val="24"/>
          <w:szCs w:val="24"/>
          <w:lang w:eastAsia="pt-BR"/>
        </w:rPr>
        <w:t>critérios de sustentabilidade ambiental;</w:t>
      </w:r>
    </w:p>
    <w:p w14:paraId="32FF783B" w14:textId="77777777" w:rsidR="008C3834" w:rsidRPr="009A7521" w:rsidRDefault="008C3834" w:rsidP="008C3834">
      <w:pPr>
        <w:spacing w:after="0" w:line="240" w:lineRule="auto"/>
        <w:ind w:firstLine="2192"/>
        <w:contextualSpacing/>
        <w:jc w:val="both"/>
        <w:rPr>
          <w:rFonts w:ascii="Arial" w:eastAsia="Times New Roman" w:hAnsi="Arial" w:cs="Arial"/>
          <w:sz w:val="24"/>
          <w:szCs w:val="24"/>
          <w:lang w:eastAsia="pt-BR"/>
        </w:rPr>
      </w:pPr>
    </w:p>
    <w:p w14:paraId="0DB450C5" w14:textId="77777777" w:rsidR="008C3834" w:rsidRPr="009A7521" w:rsidRDefault="008C3834" w:rsidP="008C3834">
      <w:pPr>
        <w:spacing w:after="0" w:line="240" w:lineRule="auto"/>
        <w:ind w:firstLine="2192"/>
        <w:contextualSpacing/>
        <w:jc w:val="both"/>
        <w:rPr>
          <w:rFonts w:ascii="Arial" w:eastAsia="Times New Roman" w:hAnsi="Arial" w:cs="Arial"/>
          <w:sz w:val="24"/>
          <w:szCs w:val="24"/>
          <w:lang w:eastAsia="pt-BR"/>
        </w:rPr>
      </w:pPr>
      <w:r w:rsidRPr="009A7521">
        <w:rPr>
          <w:rFonts w:ascii="Arial" w:eastAsia="Times New Roman" w:hAnsi="Arial" w:cs="Arial"/>
          <w:b/>
          <w:bCs/>
          <w:sz w:val="24"/>
          <w:szCs w:val="24"/>
          <w:lang w:eastAsia="pt-BR"/>
        </w:rPr>
        <w:t xml:space="preserve">8.1.15 - </w:t>
      </w:r>
      <w:r w:rsidRPr="009A7521">
        <w:rPr>
          <w:rFonts w:ascii="Arial" w:eastAsia="Times New Roman" w:hAnsi="Arial" w:cs="Arial"/>
          <w:sz w:val="24"/>
          <w:szCs w:val="24"/>
          <w:lang w:eastAsia="pt-BR"/>
        </w:rPr>
        <w:t>Entregar o produto especificado neste Edital, de acordo com as necessidades e o interesse do CISOP, obedecendo rigorosamente os prazos e as condições estabelecidas neste edital e informar em tempo hábil qualquer motivo impeditivo ou que impossibilite assumir o estabelecido.</w:t>
      </w:r>
    </w:p>
    <w:p w14:paraId="598B472B" w14:textId="77777777" w:rsidR="008C3834" w:rsidRPr="009A7521" w:rsidRDefault="008C3834" w:rsidP="008C3834">
      <w:pPr>
        <w:autoSpaceDE w:val="0"/>
        <w:autoSpaceDN w:val="0"/>
        <w:adjustRightInd w:val="0"/>
        <w:spacing w:after="0" w:line="240" w:lineRule="auto"/>
        <w:ind w:firstLine="2192"/>
        <w:jc w:val="both"/>
        <w:rPr>
          <w:rFonts w:ascii="Arial" w:eastAsia="Times New Roman" w:hAnsi="Arial" w:cs="Arial"/>
          <w:sz w:val="24"/>
          <w:szCs w:val="24"/>
          <w:lang w:eastAsia="pt-BR"/>
        </w:rPr>
      </w:pPr>
    </w:p>
    <w:p w14:paraId="4F361FE7" w14:textId="77777777" w:rsidR="008C3834" w:rsidRPr="009A7521" w:rsidRDefault="008C3834" w:rsidP="008C3834">
      <w:pPr>
        <w:autoSpaceDE w:val="0"/>
        <w:autoSpaceDN w:val="0"/>
        <w:adjustRightInd w:val="0"/>
        <w:spacing w:after="0" w:line="240" w:lineRule="auto"/>
        <w:ind w:firstLine="2192"/>
        <w:jc w:val="both"/>
        <w:rPr>
          <w:rFonts w:ascii="Arial" w:eastAsia="Times New Roman" w:hAnsi="Arial" w:cs="Arial"/>
          <w:sz w:val="24"/>
          <w:szCs w:val="24"/>
          <w:lang w:eastAsia="pt-BR"/>
        </w:rPr>
      </w:pPr>
      <w:r w:rsidRPr="009A7521">
        <w:rPr>
          <w:rFonts w:ascii="Arial" w:eastAsia="Times New Roman" w:hAnsi="Arial" w:cs="Arial"/>
          <w:b/>
          <w:sz w:val="24"/>
          <w:szCs w:val="24"/>
          <w:lang w:eastAsia="pt-BR"/>
        </w:rPr>
        <w:t xml:space="preserve">8.1.16 - </w:t>
      </w:r>
      <w:r w:rsidRPr="009A7521">
        <w:rPr>
          <w:rFonts w:ascii="Arial" w:eastAsia="Times New Roman" w:hAnsi="Arial" w:cs="Arial"/>
          <w:sz w:val="24"/>
          <w:szCs w:val="24"/>
          <w:lang w:eastAsia="pt-BR"/>
        </w:rPr>
        <w:t>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CISOP.</w:t>
      </w:r>
    </w:p>
    <w:p w14:paraId="6A72AE3E" w14:textId="77777777" w:rsidR="008C3834" w:rsidRPr="009A7521" w:rsidRDefault="008C3834" w:rsidP="008C3834">
      <w:pPr>
        <w:autoSpaceDE w:val="0"/>
        <w:autoSpaceDN w:val="0"/>
        <w:adjustRightInd w:val="0"/>
        <w:spacing w:after="0" w:line="240" w:lineRule="auto"/>
        <w:ind w:firstLine="2192"/>
        <w:jc w:val="both"/>
        <w:rPr>
          <w:rFonts w:ascii="Arial" w:eastAsia="Times New Roman" w:hAnsi="Arial" w:cs="Arial"/>
          <w:sz w:val="24"/>
          <w:szCs w:val="24"/>
          <w:lang w:eastAsia="pt-BR"/>
        </w:rPr>
      </w:pPr>
    </w:p>
    <w:p w14:paraId="4C936BBF" w14:textId="77777777" w:rsidR="008C3834" w:rsidRPr="009A7521" w:rsidRDefault="008C3834" w:rsidP="008C3834">
      <w:pPr>
        <w:autoSpaceDE w:val="0"/>
        <w:autoSpaceDN w:val="0"/>
        <w:adjustRightInd w:val="0"/>
        <w:spacing w:after="0" w:line="240" w:lineRule="auto"/>
        <w:ind w:firstLine="2192"/>
        <w:jc w:val="both"/>
        <w:rPr>
          <w:rFonts w:ascii="Arial" w:eastAsia="Times New Roman" w:hAnsi="Arial" w:cs="Arial"/>
          <w:sz w:val="24"/>
          <w:szCs w:val="24"/>
          <w:lang w:eastAsia="pt-BR"/>
        </w:rPr>
      </w:pPr>
      <w:r w:rsidRPr="009A7521">
        <w:rPr>
          <w:rFonts w:ascii="Arial" w:eastAsia="Times New Roman" w:hAnsi="Arial" w:cs="Arial"/>
          <w:b/>
          <w:sz w:val="24"/>
          <w:szCs w:val="24"/>
          <w:lang w:eastAsia="pt-BR"/>
        </w:rPr>
        <w:t xml:space="preserve">8.1.17 - </w:t>
      </w:r>
      <w:r w:rsidRPr="009A7521">
        <w:rPr>
          <w:rFonts w:ascii="Arial" w:eastAsia="Times New Roman" w:hAnsi="Arial" w:cs="Arial"/>
          <w:sz w:val="24"/>
          <w:szCs w:val="24"/>
          <w:lang w:eastAsia="pt-BR"/>
        </w:rPr>
        <w:t xml:space="preserve">Atender, de imediato, as solicitações relativas à substituição, reposição ou troca do produto que não atenda ao especificado. </w:t>
      </w:r>
    </w:p>
    <w:p w14:paraId="4E995574" w14:textId="77777777" w:rsidR="008C3834" w:rsidRPr="009A7521" w:rsidRDefault="008C3834" w:rsidP="008C3834">
      <w:pPr>
        <w:autoSpaceDE w:val="0"/>
        <w:autoSpaceDN w:val="0"/>
        <w:adjustRightInd w:val="0"/>
        <w:spacing w:after="0" w:line="240" w:lineRule="auto"/>
        <w:ind w:firstLine="2192"/>
        <w:jc w:val="both"/>
        <w:rPr>
          <w:rFonts w:ascii="Arial" w:eastAsia="Times New Roman" w:hAnsi="Arial" w:cs="Arial"/>
          <w:sz w:val="24"/>
          <w:szCs w:val="24"/>
          <w:lang w:eastAsia="pt-BR"/>
        </w:rPr>
      </w:pPr>
    </w:p>
    <w:p w14:paraId="6B701F86" w14:textId="77777777" w:rsidR="008C3834" w:rsidRPr="009A7521" w:rsidRDefault="008C3834" w:rsidP="008C3834">
      <w:pPr>
        <w:autoSpaceDE w:val="0"/>
        <w:autoSpaceDN w:val="0"/>
        <w:adjustRightInd w:val="0"/>
        <w:spacing w:after="0" w:line="240" w:lineRule="auto"/>
        <w:ind w:firstLine="2192"/>
        <w:jc w:val="both"/>
        <w:rPr>
          <w:rFonts w:ascii="Arial" w:eastAsia="Times New Roman" w:hAnsi="Arial" w:cs="Arial"/>
          <w:sz w:val="24"/>
          <w:szCs w:val="24"/>
          <w:lang w:eastAsia="pt-BR"/>
        </w:rPr>
      </w:pPr>
      <w:r w:rsidRPr="009A7521">
        <w:rPr>
          <w:rFonts w:ascii="Arial" w:eastAsia="Times New Roman" w:hAnsi="Arial" w:cs="Arial"/>
          <w:b/>
          <w:sz w:val="24"/>
          <w:szCs w:val="24"/>
          <w:lang w:eastAsia="pt-BR"/>
        </w:rPr>
        <w:t xml:space="preserve">8.1.18 - </w:t>
      </w:r>
      <w:r w:rsidRPr="009A7521">
        <w:rPr>
          <w:rFonts w:ascii="Arial" w:eastAsia="Times New Roman" w:hAnsi="Arial" w:cs="Arial"/>
          <w:sz w:val="24"/>
          <w:szCs w:val="24"/>
          <w:lang w:eastAsia="pt-BR"/>
        </w:rPr>
        <w:t xml:space="preserve">Assumir inteira responsabilidade quanto à garantia e qualidade do produto, reservando ao CISOP o direito de recusá-lo caso não satisfaça aos padrões especificados. </w:t>
      </w:r>
    </w:p>
    <w:p w14:paraId="47765675" w14:textId="77777777" w:rsidR="008C3834" w:rsidRPr="009A7521" w:rsidRDefault="008C3834" w:rsidP="008C3834">
      <w:pPr>
        <w:autoSpaceDE w:val="0"/>
        <w:autoSpaceDN w:val="0"/>
        <w:adjustRightInd w:val="0"/>
        <w:spacing w:after="0" w:line="240" w:lineRule="auto"/>
        <w:ind w:firstLine="2192"/>
        <w:jc w:val="both"/>
        <w:rPr>
          <w:rFonts w:ascii="Arial" w:eastAsia="Times New Roman" w:hAnsi="Arial" w:cs="Arial"/>
          <w:b/>
          <w:sz w:val="24"/>
          <w:szCs w:val="24"/>
          <w:lang w:eastAsia="pt-BR"/>
        </w:rPr>
      </w:pPr>
    </w:p>
    <w:p w14:paraId="21DFAD3C" w14:textId="77777777" w:rsidR="008C3834" w:rsidRPr="009A7521" w:rsidRDefault="008C3834" w:rsidP="008C3834">
      <w:pPr>
        <w:autoSpaceDE w:val="0"/>
        <w:autoSpaceDN w:val="0"/>
        <w:adjustRightInd w:val="0"/>
        <w:spacing w:after="0" w:line="240" w:lineRule="auto"/>
        <w:ind w:firstLine="2192"/>
        <w:jc w:val="both"/>
        <w:rPr>
          <w:rFonts w:ascii="Arial" w:eastAsia="Times New Roman" w:hAnsi="Arial" w:cs="Arial"/>
          <w:sz w:val="24"/>
          <w:szCs w:val="24"/>
          <w:lang w:eastAsia="pt-BR"/>
        </w:rPr>
      </w:pPr>
      <w:r w:rsidRPr="009A7521">
        <w:rPr>
          <w:rFonts w:ascii="Arial" w:eastAsia="Times New Roman" w:hAnsi="Arial" w:cs="Arial"/>
          <w:b/>
          <w:sz w:val="24"/>
          <w:szCs w:val="24"/>
          <w:lang w:eastAsia="pt-BR"/>
        </w:rPr>
        <w:t xml:space="preserve">8.1.19 - </w:t>
      </w:r>
      <w:r w:rsidRPr="009A7521">
        <w:rPr>
          <w:rFonts w:ascii="Arial" w:eastAsia="Times New Roman" w:hAnsi="Arial" w:cs="Arial"/>
          <w:sz w:val="24"/>
          <w:szCs w:val="24"/>
          <w:lang w:eastAsia="pt-BR"/>
        </w:rPr>
        <w:t>Responder direta e exclusivamente pela execução do contrato de fornecimento, não podendo, em nenhuma hipótese, transferir a responsabilidade pelo fornecimento do produto a terceiros, sem o expresso consentimento do CISOP</w:t>
      </w:r>
    </w:p>
    <w:p w14:paraId="1D058B66" w14:textId="77777777" w:rsidR="008C3834" w:rsidRPr="009A7521" w:rsidRDefault="008C3834" w:rsidP="008C3834">
      <w:pPr>
        <w:autoSpaceDE w:val="0"/>
        <w:autoSpaceDN w:val="0"/>
        <w:adjustRightInd w:val="0"/>
        <w:spacing w:after="0" w:line="240" w:lineRule="auto"/>
        <w:ind w:firstLine="2192"/>
        <w:jc w:val="both"/>
        <w:rPr>
          <w:rFonts w:ascii="Arial" w:eastAsia="Times New Roman" w:hAnsi="Arial" w:cs="Arial"/>
          <w:sz w:val="24"/>
          <w:szCs w:val="24"/>
          <w:lang w:eastAsia="pt-BR"/>
        </w:rPr>
      </w:pPr>
    </w:p>
    <w:p w14:paraId="78C18F29" w14:textId="77777777" w:rsidR="008C3834" w:rsidRPr="009A7521" w:rsidRDefault="008C3834" w:rsidP="008C3834">
      <w:pPr>
        <w:autoSpaceDE w:val="0"/>
        <w:autoSpaceDN w:val="0"/>
        <w:adjustRightInd w:val="0"/>
        <w:spacing w:after="0" w:line="240" w:lineRule="auto"/>
        <w:ind w:firstLine="2192"/>
        <w:jc w:val="both"/>
        <w:rPr>
          <w:rFonts w:ascii="Arial" w:eastAsia="Times New Roman" w:hAnsi="Arial" w:cs="Arial"/>
          <w:sz w:val="24"/>
          <w:szCs w:val="24"/>
          <w:lang w:eastAsia="pt-BR"/>
        </w:rPr>
      </w:pPr>
      <w:r w:rsidRPr="009A7521">
        <w:rPr>
          <w:rFonts w:ascii="Arial" w:eastAsia="Times New Roman" w:hAnsi="Arial" w:cs="Arial"/>
          <w:b/>
          <w:sz w:val="24"/>
          <w:szCs w:val="24"/>
          <w:lang w:eastAsia="pt-BR"/>
        </w:rPr>
        <w:t xml:space="preserve">8.1.20 - </w:t>
      </w:r>
      <w:r w:rsidRPr="009A7521">
        <w:rPr>
          <w:rFonts w:ascii="Arial" w:eastAsia="Times New Roman" w:hAnsi="Arial" w:cs="Arial"/>
          <w:sz w:val="24"/>
          <w:szCs w:val="24"/>
          <w:lang w:eastAsia="pt-BR"/>
        </w:rPr>
        <w:t xml:space="preserve">Manter durante toda a execução contratual, em compatibilidade com as obrigações assumidas, todas as condições de habilitação e qualificação exigidas na licitação. </w:t>
      </w:r>
    </w:p>
    <w:p w14:paraId="349E0032" w14:textId="77777777" w:rsidR="008C3834" w:rsidRPr="009A7521" w:rsidRDefault="008C3834" w:rsidP="008C3834">
      <w:pPr>
        <w:autoSpaceDE w:val="0"/>
        <w:autoSpaceDN w:val="0"/>
        <w:adjustRightInd w:val="0"/>
        <w:spacing w:after="0" w:line="240" w:lineRule="auto"/>
        <w:ind w:firstLine="2192"/>
        <w:jc w:val="both"/>
        <w:rPr>
          <w:rFonts w:ascii="Arial" w:eastAsia="Calibri" w:hAnsi="Arial" w:cs="Arial"/>
          <w:b/>
          <w:color w:val="000000"/>
          <w:sz w:val="24"/>
          <w:szCs w:val="24"/>
          <w:lang w:eastAsia="pt-BR"/>
        </w:rPr>
      </w:pPr>
    </w:p>
    <w:p w14:paraId="2C7A5203" w14:textId="77777777" w:rsidR="008C3834" w:rsidRPr="009A7521" w:rsidRDefault="008C3834" w:rsidP="008C3834">
      <w:pPr>
        <w:autoSpaceDE w:val="0"/>
        <w:autoSpaceDN w:val="0"/>
        <w:adjustRightInd w:val="0"/>
        <w:spacing w:after="0" w:line="240" w:lineRule="auto"/>
        <w:ind w:firstLine="2192"/>
        <w:jc w:val="both"/>
        <w:rPr>
          <w:rFonts w:ascii="Arial" w:eastAsia="Calibri" w:hAnsi="Arial" w:cs="Arial"/>
          <w:color w:val="000000"/>
          <w:sz w:val="24"/>
          <w:szCs w:val="24"/>
          <w:lang w:eastAsia="pt-BR"/>
        </w:rPr>
      </w:pPr>
      <w:r w:rsidRPr="009A7521">
        <w:rPr>
          <w:rFonts w:ascii="Arial" w:eastAsia="Calibri" w:hAnsi="Arial" w:cs="Arial"/>
          <w:b/>
          <w:color w:val="000000"/>
          <w:sz w:val="24"/>
          <w:szCs w:val="24"/>
          <w:lang w:eastAsia="pt-BR"/>
        </w:rPr>
        <w:t xml:space="preserve">8.1.21 - </w:t>
      </w:r>
      <w:r w:rsidRPr="009A7521">
        <w:rPr>
          <w:rFonts w:ascii="Arial" w:eastAsia="Calibri" w:hAnsi="Arial" w:cs="Arial"/>
          <w:color w:val="000000"/>
          <w:sz w:val="24"/>
          <w:szCs w:val="24"/>
          <w:lang w:eastAsia="pt-BR"/>
        </w:rPr>
        <w:t>Manter à frente do serviço, pessoa qualificada, para representá-la junto à fiscalização.</w:t>
      </w:r>
    </w:p>
    <w:p w14:paraId="6BA8FA61" w14:textId="77777777" w:rsidR="008C3834" w:rsidRPr="009A7521" w:rsidRDefault="008C3834" w:rsidP="008C3834">
      <w:pPr>
        <w:autoSpaceDE w:val="0"/>
        <w:autoSpaceDN w:val="0"/>
        <w:adjustRightInd w:val="0"/>
        <w:spacing w:after="0" w:line="240" w:lineRule="auto"/>
        <w:ind w:firstLine="2192"/>
        <w:jc w:val="both"/>
        <w:rPr>
          <w:rFonts w:ascii="Arial" w:eastAsia="Calibri" w:hAnsi="Arial" w:cs="Arial"/>
          <w:color w:val="000000"/>
          <w:sz w:val="24"/>
          <w:szCs w:val="24"/>
          <w:lang w:eastAsia="pt-BR"/>
        </w:rPr>
      </w:pPr>
      <w:r w:rsidRPr="009A7521">
        <w:rPr>
          <w:rFonts w:ascii="Arial" w:eastAsia="Calibri" w:hAnsi="Arial" w:cs="Arial"/>
          <w:color w:val="000000"/>
          <w:sz w:val="24"/>
          <w:szCs w:val="24"/>
          <w:lang w:eastAsia="pt-BR"/>
        </w:rPr>
        <w:lastRenderedPageBreak/>
        <w:t xml:space="preserve"> </w:t>
      </w:r>
      <w:r w:rsidRPr="009A7521">
        <w:rPr>
          <w:rFonts w:ascii="Arial" w:eastAsia="Calibri" w:hAnsi="Arial" w:cs="Arial"/>
          <w:b/>
          <w:color w:val="000000"/>
          <w:sz w:val="24"/>
          <w:szCs w:val="24"/>
          <w:lang w:eastAsia="pt-BR"/>
        </w:rPr>
        <w:t xml:space="preserve">8.1.22 - </w:t>
      </w:r>
      <w:r w:rsidRPr="009A7521">
        <w:rPr>
          <w:rFonts w:ascii="Arial" w:eastAsia="Calibri" w:hAnsi="Arial" w:cs="Arial"/>
          <w:color w:val="000000"/>
          <w:sz w:val="24"/>
          <w:szCs w:val="24"/>
          <w:lang w:eastAsia="pt-BR"/>
        </w:rPr>
        <w:t>Proceder à substituição do pessoal, quando necessário, que por qualquer motivo fique impossibilitado de realizar os fornecimentos.</w:t>
      </w:r>
    </w:p>
    <w:p w14:paraId="4C9A4B68" w14:textId="77777777" w:rsidR="008C3834" w:rsidRPr="009A7521" w:rsidRDefault="008C3834" w:rsidP="008C3834">
      <w:pPr>
        <w:autoSpaceDE w:val="0"/>
        <w:autoSpaceDN w:val="0"/>
        <w:adjustRightInd w:val="0"/>
        <w:spacing w:after="0" w:line="240" w:lineRule="auto"/>
        <w:ind w:firstLine="2192"/>
        <w:jc w:val="both"/>
        <w:rPr>
          <w:rFonts w:ascii="Arial" w:eastAsia="Calibri" w:hAnsi="Arial" w:cs="Arial"/>
          <w:color w:val="000000"/>
          <w:sz w:val="24"/>
          <w:szCs w:val="24"/>
          <w:lang w:eastAsia="pt-BR"/>
        </w:rPr>
      </w:pPr>
    </w:p>
    <w:p w14:paraId="564BAB79" w14:textId="77777777" w:rsidR="008C3834" w:rsidRPr="009A7521" w:rsidRDefault="008C3834" w:rsidP="008C3834">
      <w:pPr>
        <w:autoSpaceDE w:val="0"/>
        <w:autoSpaceDN w:val="0"/>
        <w:adjustRightInd w:val="0"/>
        <w:spacing w:after="0" w:line="240" w:lineRule="auto"/>
        <w:ind w:firstLine="2192"/>
        <w:jc w:val="both"/>
        <w:rPr>
          <w:rFonts w:ascii="Arial" w:eastAsia="Times New Roman" w:hAnsi="Arial" w:cs="Arial"/>
          <w:sz w:val="24"/>
          <w:szCs w:val="24"/>
          <w:lang w:eastAsia="pt-BR"/>
        </w:rPr>
      </w:pPr>
      <w:r w:rsidRPr="009A7521">
        <w:rPr>
          <w:rFonts w:ascii="Arial" w:eastAsia="Times New Roman" w:hAnsi="Arial" w:cs="Arial"/>
          <w:b/>
          <w:bCs/>
          <w:sz w:val="24"/>
          <w:szCs w:val="24"/>
          <w:lang w:eastAsia="pt-BR"/>
        </w:rPr>
        <w:t xml:space="preserve">8.1.23 - </w:t>
      </w:r>
      <w:r w:rsidRPr="009A7521">
        <w:rPr>
          <w:rFonts w:ascii="Arial" w:eastAsia="Times New Roman" w:hAnsi="Arial" w:cs="Arial"/>
          <w:sz w:val="24"/>
          <w:szCs w:val="24"/>
          <w:lang w:eastAsia="pt-BR"/>
        </w:rPr>
        <w:t xml:space="preserve">Responsabilizar-se pelo acompanhamento das operações no sistema eletrônico durante a sessão pública do pregão eletrônico, ficando responsável pelo ônus decorrente da perda de negócios diante da inobservância de quaisquer mensagens emitidas pelo sistema ou de sua desconexão; </w:t>
      </w:r>
    </w:p>
    <w:p w14:paraId="2FFE20DE" w14:textId="77777777" w:rsidR="008C3834" w:rsidRPr="009A7521" w:rsidRDefault="008C3834" w:rsidP="008C3834">
      <w:pPr>
        <w:autoSpaceDE w:val="0"/>
        <w:autoSpaceDN w:val="0"/>
        <w:adjustRightInd w:val="0"/>
        <w:spacing w:after="0" w:line="240" w:lineRule="auto"/>
        <w:ind w:firstLine="2192"/>
        <w:jc w:val="both"/>
        <w:rPr>
          <w:rFonts w:ascii="Arial" w:eastAsia="Times New Roman" w:hAnsi="Arial" w:cs="Arial"/>
          <w:sz w:val="24"/>
          <w:szCs w:val="24"/>
          <w:lang w:eastAsia="pt-BR"/>
        </w:rPr>
      </w:pPr>
    </w:p>
    <w:p w14:paraId="433FAB4E" w14:textId="77777777" w:rsidR="008C3834" w:rsidRPr="009A7521" w:rsidRDefault="008C3834" w:rsidP="008C3834">
      <w:pPr>
        <w:autoSpaceDE w:val="0"/>
        <w:autoSpaceDN w:val="0"/>
        <w:adjustRightInd w:val="0"/>
        <w:spacing w:after="0" w:line="240" w:lineRule="auto"/>
        <w:ind w:firstLine="2192"/>
        <w:jc w:val="both"/>
        <w:rPr>
          <w:rFonts w:ascii="Arial" w:eastAsia="Times New Roman" w:hAnsi="Arial" w:cs="Arial"/>
          <w:sz w:val="24"/>
          <w:szCs w:val="24"/>
          <w:lang w:eastAsia="pt-BR"/>
        </w:rPr>
      </w:pPr>
      <w:r w:rsidRPr="009A7521">
        <w:rPr>
          <w:rFonts w:ascii="Arial" w:eastAsia="Times New Roman" w:hAnsi="Arial" w:cs="Arial"/>
          <w:b/>
          <w:bCs/>
          <w:sz w:val="24"/>
          <w:szCs w:val="24"/>
          <w:lang w:eastAsia="pt-BR"/>
        </w:rPr>
        <w:t xml:space="preserve">8.1.24 – </w:t>
      </w:r>
      <w:r w:rsidRPr="009A7521">
        <w:rPr>
          <w:rFonts w:ascii="Arial" w:eastAsia="Times New Roman" w:hAnsi="Arial" w:cs="Arial"/>
          <w:sz w:val="24"/>
          <w:szCs w:val="24"/>
          <w:lang w:eastAsia="pt-BR"/>
        </w:rPr>
        <w:t xml:space="preserve">Responsabilizar-se pela fidelidade e legitimidade das informações e dos documentos apresentados em qualquer fase da licitação; </w:t>
      </w:r>
    </w:p>
    <w:p w14:paraId="7C9BB430" w14:textId="77777777" w:rsidR="008C3834" w:rsidRPr="009A7521" w:rsidRDefault="008C3834" w:rsidP="008C3834">
      <w:pPr>
        <w:autoSpaceDE w:val="0"/>
        <w:autoSpaceDN w:val="0"/>
        <w:adjustRightInd w:val="0"/>
        <w:spacing w:after="0" w:line="240" w:lineRule="auto"/>
        <w:ind w:firstLine="2192"/>
        <w:jc w:val="both"/>
        <w:rPr>
          <w:rFonts w:ascii="Arial" w:eastAsia="Times New Roman" w:hAnsi="Arial" w:cs="Arial"/>
          <w:sz w:val="24"/>
          <w:szCs w:val="24"/>
          <w:lang w:eastAsia="pt-BR"/>
        </w:rPr>
      </w:pPr>
    </w:p>
    <w:p w14:paraId="7C5C8201" w14:textId="77777777" w:rsidR="008C3834" w:rsidRPr="009A7521" w:rsidRDefault="008C3834" w:rsidP="008C3834">
      <w:pPr>
        <w:autoSpaceDE w:val="0"/>
        <w:autoSpaceDN w:val="0"/>
        <w:adjustRightInd w:val="0"/>
        <w:spacing w:after="0" w:line="240" w:lineRule="auto"/>
        <w:ind w:firstLine="2192"/>
        <w:jc w:val="both"/>
        <w:rPr>
          <w:rFonts w:ascii="Arial" w:eastAsia="Times New Roman" w:hAnsi="Arial" w:cs="Arial"/>
          <w:sz w:val="24"/>
          <w:szCs w:val="24"/>
          <w:lang w:eastAsia="pt-BR"/>
        </w:rPr>
      </w:pPr>
      <w:r w:rsidRPr="009A7521">
        <w:rPr>
          <w:rFonts w:ascii="Arial" w:eastAsia="Times New Roman" w:hAnsi="Arial" w:cs="Arial"/>
          <w:b/>
          <w:bCs/>
          <w:sz w:val="24"/>
          <w:szCs w:val="24"/>
          <w:lang w:eastAsia="pt-BR"/>
        </w:rPr>
        <w:t xml:space="preserve">8.1.25 – </w:t>
      </w:r>
      <w:r w:rsidRPr="009A7521">
        <w:rPr>
          <w:rFonts w:ascii="Arial" w:eastAsia="Times New Roman" w:hAnsi="Arial" w:cs="Arial"/>
          <w:sz w:val="24"/>
          <w:szCs w:val="24"/>
          <w:lang w:eastAsia="pt-BR"/>
        </w:rPr>
        <w:t xml:space="preserve">Responsabilizar-se pela manutenção do compromisso de executar o objeto deste Edital, nas condições estabelecidas, dentro do prazo de validade da proposta, caso seja vencedor da licitação; </w:t>
      </w:r>
    </w:p>
    <w:p w14:paraId="03F46836" w14:textId="77777777" w:rsidR="008C3834" w:rsidRPr="009A7521" w:rsidRDefault="008C3834" w:rsidP="008C3834">
      <w:pPr>
        <w:autoSpaceDE w:val="0"/>
        <w:autoSpaceDN w:val="0"/>
        <w:adjustRightInd w:val="0"/>
        <w:spacing w:after="0" w:line="240" w:lineRule="auto"/>
        <w:ind w:firstLine="2192"/>
        <w:jc w:val="both"/>
        <w:rPr>
          <w:rFonts w:ascii="Arial" w:eastAsia="Times New Roman" w:hAnsi="Arial" w:cs="Arial"/>
          <w:sz w:val="24"/>
          <w:szCs w:val="24"/>
          <w:lang w:eastAsia="pt-BR"/>
        </w:rPr>
      </w:pPr>
    </w:p>
    <w:p w14:paraId="524E9F3B" w14:textId="77777777" w:rsidR="008C3834" w:rsidRPr="009A7521" w:rsidRDefault="008C3834" w:rsidP="008C3834">
      <w:pPr>
        <w:autoSpaceDE w:val="0"/>
        <w:autoSpaceDN w:val="0"/>
        <w:adjustRightInd w:val="0"/>
        <w:spacing w:after="0" w:line="240" w:lineRule="auto"/>
        <w:ind w:firstLine="2192"/>
        <w:jc w:val="both"/>
        <w:rPr>
          <w:rFonts w:ascii="Arial" w:eastAsia="Times New Roman" w:hAnsi="Arial" w:cs="Arial"/>
          <w:sz w:val="24"/>
          <w:szCs w:val="24"/>
          <w:lang w:eastAsia="pt-BR"/>
        </w:rPr>
      </w:pPr>
      <w:r w:rsidRPr="009A7521">
        <w:rPr>
          <w:rFonts w:ascii="Arial" w:eastAsia="Times New Roman" w:hAnsi="Arial" w:cs="Arial"/>
          <w:b/>
          <w:bCs/>
          <w:sz w:val="24"/>
          <w:szCs w:val="24"/>
          <w:lang w:eastAsia="pt-BR"/>
        </w:rPr>
        <w:t xml:space="preserve">8.1.26 – </w:t>
      </w:r>
      <w:r w:rsidRPr="009A7521">
        <w:rPr>
          <w:rFonts w:ascii="Arial" w:eastAsia="Times New Roman" w:hAnsi="Arial" w:cs="Arial"/>
          <w:sz w:val="24"/>
          <w:szCs w:val="24"/>
          <w:lang w:eastAsia="pt-BR"/>
        </w:rPr>
        <w:t xml:space="preserve">Responsabilizar-se pelo cumprimento dos prazos e demais exigências deste Edital; </w:t>
      </w:r>
    </w:p>
    <w:p w14:paraId="2D3F7C71" w14:textId="77777777" w:rsidR="008C3834" w:rsidRPr="009A7521" w:rsidRDefault="008C3834" w:rsidP="008C3834">
      <w:pPr>
        <w:autoSpaceDE w:val="0"/>
        <w:autoSpaceDN w:val="0"/>
        <w:adjustRightInd w:val="0"/>
        <w:spacing w:after="0" w:line="240" w:lineRule="auto"/>
        <w:ind w:firstLine="2192"/>
        <w:jc w:val="both"/>
        <w:rPr>
          <w:rFonts w:ascii="Arial" w:eastAsia="Times New Roman" w:hAnsi="Arial" w:cs="Arial"/>
          <w:sz w:val="24"/>
          <w:szCs w:val="24"/>
          <w:lang w:eastAsia="pt-BR"/>
        </w:rPr>
      </w:pPr>
    </w:p>
    <w:p w14:paraId="7795C500" w14:textId="77777777" w:rsidR="008C3834" w:rsidRPr="009A7521" w:rsidRDefault="008C3834" w:rsidP="008C3834">
      <w:pPr>
        <w:autoSpaceDE w:val="0"/>
        <w:autoSpaceDN w:val="0"/>
        <w:adjustRightInd w:val="0"/>
        <w:spacing w:after="0" w:line="240" w:lineRule="auto"/>
        <w:ind w:firstLine="2192"/>
        <w:jc w:val="both"/>
        <w:rPr>
          <w:rFonts w:ascii="Arial" w:eastAsia="Times New Roman" w:hAnsi="Arial" w:cs="Arial"/>
          <w:sz w:val="24"/>
          <w:szCs w:val="24"/>
          <w:lang w:eastAsia="pt-BR"/>
        </w:rPr>
      </w:pPr>
      <w:r w:rsidRPr="009A7521">
        <w:rPr>
          <w:rFonts w:ascii="Arial" w:eastAsia="Times New Roman" w:hAnsi="Arial" w:cs="Arial"/>
          <w:b/>
          <w:bCs/>
          <w:sz w:val="24"/>
          <w:szCs w:val="24"/>
          <w:lang w:eastAsia="pt-BR"/>
        </w:rPr>
        <w:t xml:space="preserve">8.1.27 – </w:t>
      </w:r>
      <w:r w:rsidRPr="009A7521">
        <w:rPr>
          <w:rFonts w:ascii="Arial" w:eastAsia="Times New Roman" w:hAnsi="Arial" w:cs="Arial"/>
          <w:sz w:val="24"/>
          <w:szCs w:val="24"/>
          <w:lang w:eastAsia="pt-BR"/>
        </w:rPr>
        <w:t xml:space="preserve">Responsabilizar-se pela leitura de todas as condições da contratação constantes da minuta do contrato a ser assinado, não sendo admitida alegação posterior de desconhecimento; </w:t>
      </w:r>
    </w:p>
    <w:p w14:paraId="47B39BEB" w14:textId="77777777" w:rsidR="008C3834" w:rsidRPr="009A7521" w:rsidRDefault="008C3834" w:rsidP="008C3834">
      <w:pPr>
        <w:autoSpaceDE w:val="0"/>
        <w:autoSpaceDN w:val="0"/>
        <w:adjustRightInd w:val="0"/>
        <w:spacing w:after="0" w:line="240" w:lineRule="auto"/>
        <w:ind w:firstLine="2192"/>
        <w:jc w:val="both"/>
        <w:rPr>
          <w:rFonts w:ascii="Arial" w:eastAsia="Times New Roman" w:hAnsi="Arial" w:cs="Arial"/>
          <w:sz w:val="24"/>
          <w:szCs w:val="24"/>
          <w:lang w:eastAsia="pt-BR"/>
        </w:rPr>
      </w:pPr>
    </w:p>
    <w:p w14:paraId="50715738" w14:textId="77777777" w:rsidR="008C3834" w:rsidRPr="009A7521" w:rsidRDefault="008C3834" w:rsidP="008C3834">
      <w:pPr>
        <w:autoSpaceDE w:val="0"/>
        <w:autoSpaceDN w:val="0"/>
        <w:adjustRightInd w:val="0"/>
        <w:spacing w:after="0" w:line="240" w:lineRule="auto"/>
        <w:ind w:firstLine="2192"/>
        <w:jc w:val="both"/>
        <w:rPr>
          <w:rFonts w:ascii="Arial" w:eastAsia="Calibri" w:hAnsi="Arial" w:cs="Arial"/>
          <w:color w:val="000000"/>
          <w:sz w:val="24"/>
          <w:szCs w:val="24"/>
          <w:lang w:eastAsia="pt-BR"/>
        </w:rPr>
      </w:pPr>
      <w:r w:rsidRPr="009A7521">
        <w:rPr>
          <w:rFonts w:ascii="Arial" w:eastAsia="Times New Roman" w:hAnsi="Arial" w:cs="Arial"/>
          <w:b/>
          <w:bCs/>
          <w:sz w:val="24"/>
          <w:szCs w:val="24"/>
          <w:lang w:eastAsia="pt-BR"/>
        </w:rPr>
        <w:t xml:space="preserve">8.1.28 – </w:t>
      </w:r>
      <w:r w:rsidRPr="009A7521">
        <w:rPr>
          <w:rFonts w:ascii="Arial" w:eastAsia="Times New Roman" w:hAnsi="Arial" w:cs="Arial"/>
          <w:sz w:val="24"/>
          <w:szCs w:val="24"/>
          <w:lang w:eastAsia="pt-BR"/>
        </w:rPr>
        <w:t xml:space="preserve">Responsabilizar-se pela não utilização ou divulgação de quaisquer informações sigilosas às quais tenha acesso em virtude deste Pregão. </w:t>
      </w:r>
      <w:r w:rsidRPr="009A7521">
        <w:rPr>
          <w:rFonts w:ascii="Arial" w:eastAsia="Calibri" w:hAnsi="Arial" w:cs="Arial"/>
          <w:color w:val="000000"/>
          <w:sz w:val="24"/>
          <w:szCs w:val="24"/>
          <w:lang w:eastAsia="pt-BR"/>
        </w:rPr>
        <w:t xml:space="preserve"> </w:t>
      </w:r>
    </w:p>
    <w:p w14:paraId="272BD8CF" w14:textId="77777777" w:rsidR="008C3834" w:rsidRPr="009A7521" w:rsidRDefault="008C3834" w:rsidP="008C3834">
      <w:pPr>
        <w:autoSpaceDE w:val="0"/>
        <w:autoSpaceDN w:val="0"/>
        <w:adjustRightInd w:val="0"/>
        <w:spacing w:after="0" w:line="240" w:lineRule="auto"/>
        <w:ind w:firstLine="2192"/>
        <w:jc w:val="both"/>
        <w:rPr>
          <w:rFonts w:ascii="Arial" w:eastAsia="Calibri" w:hAnsi="Arial" w:cs="Arial"/>
          <w:color w:val="000000"/>
          <w:sz w:val="24"/>
          <w:szCs w:val="24"/>
          <w:lang w:eastAsia="pt-BR"/>
        </w:rPr>
      </w:pPr>
    </w:p>
    <w:p w14:paraId="58295264" w14:textId="77777777" w:rsidR="008C3834" w:rsidRPr="009A7521" w:rsidRDefault="008C3834" w:rsidP="008C3834">
      <w:pPr>
        <w:autoSpaceDE w:val="0"/>
        <w:autoSpaceDN w:val="0"/>
        <w:adjustRightInd w:val="0"/>
        <w:spacing w:after="0" w:line="240" w:lineRule="auto"/>
        <w:ind w:firstLine="2192"/>
        <w:jc w:val="both"/>
        <w:rPr>
          <w:rFonts w:ascii="Arial" w:eastAsia="Times New Roman" w:hAnsi="Arial" w:cs="Arial"/>
          <w:b/>
          <w:sz w:val="24"/>
          <w:szCs w:val="24"/>
          <w:lang w:eastAsia="pt-BR"/>
        </w:rPr>
      </w:pPr>
      <w:r w:rsidRPr="009A7521">
        <w:rPr>
          <w:rFonts w:ascii="Arial" w:eastAsia="Times New Roman" w:hAnsi="Arial" w:cs="Arial"/>
          <w:b/>
          <w:sz w:val="24"/>
          <w:szCs w:val="24"/>
          <w:lang w:eastAsia="pt-BR"/>
        </w:rPr>
        <w:t>8.2 - DAS OBRIGAÇÕES DO CISOP:</w:t>
      </w:r>
    </w:p>
    <w:p w14:paraId="444AB453" w14:textId="77777777" w:rsidR="008C3834" w:rsidRPr="009A7521" w:rsidRDefault="008C3834" w:rsidP="008C3834">
      <w:pPr>
        <w:autoSpaceDE w:val="0"/>
        <w:autoSpaceDN w:val="0"/>
        <w:adjustRightInd w:val="0"/>
        <w:spacing w:after="0" w:line="240" w:lineRule="auto"/>
        <w:ind w:firstLine="2192"/>
        <w:jc w:val="both"/>
        <w:rPr>
          <w:rFonts w:ascii="Arial" w:eastAsia="Times New Roman" w:hAnsi="Arial" w:cs="Arial"/>
          <w:b/>
          <w:sz w:val="24"/>
          <w:szCs w:val="24"/>
          <w:lang w:eastAsia="pt-BR"/>
        </w:rPr>
      </w:pPr>
    </w:p>
    <w:p w14:paraId="00F4A082" w14:textId="77777777" w:rsidR="008C3834" w:rsidRPr="009A7521" w:rsidRDefault="008C3834" w:rsidP="008C3834">
      <w:pPr>
        <w:autoSpaceDE w:val="0"/>
        <w:autoSpaceDN w:val="0"/>
        <w:adjustRightInd w:val="0"/>
        <w:spacing w:after="0" w:line="240" w:lineRule="auto"/>
        <w:ind w:firstLine="2192"/>
        <w:jc w:val="both"/>
        <w:rPr>
          <w:rFonts w:ascii="Arial" w:eastAsia="Times New Roman" w:hAnsi="Arial" w:cs="Arial"/>
          <w:sz w:val="24"/>
          <w:szCs w:val="24"/>
          <w:lang w:eastAsia="pt-BR"/>
        </w:rPr>
      </w:pPr>
      <w:r w:rsidRPr="009A7521">
        <w:rPr>
          <w:rFonts w:ascii="Arial" w:eastAsia="Times New Roman" w:hAnsi="Arial" w:cs="Arial"/>
          <w:b/>
          <w:sz w:val="24"/>
          <w:szCs w:val="24"/>
          <w:lang w:eastAsia="pt-BR"/>
        </w:rPr>
        <w:t xml:space="preserve">8.2.1 - </w:t>
      </w:r>
      <w:r w:rsidRPr="009A7521">
        <w:rPr>
          <w:rFonts w:ascii="Arial" w:eastAsia="Times New Roman" w:hAnsi="Arial" w:cs="Arial"/>
          <w:sz w:val="24"/>
          <w:szCs w:val="24"/>
          <w:lang w:eastAsia="pt-BR"/>
        </w:rPr>
        <w:t xml:space="preserve">Permitir o acesso da empresa CONTRATADA para a entrega e/ou troca dos garrafões de água mineral, respeitadas as normas que disciplinam a segurança da instituição; </w:t>
      </w:r>
    </w:p>
    <w:p w14:paraId="43BE5239" w14:textId="77777777" w:rsidR="008C3834" w:rsidRPr="009A7521" w:rsidRDefault="008C3834" w:rsidP="008C3834">
      <w:pPr>
        <w:autoSpaceDE w:val="0"/>
        <w:autoSpaceDN w:val="0"/>
        <w:adjustRightInd w:val="0"/>
        <w:spacing w:after="0" w:line="240" w:lineRule="auto"/>
        <w:ind w:firstLine="2192"/>
        <w:jc w:val="both"/>
        <w:rPr>
          <w:rFonts w:ascii="Arial" w:eastAsia="Times New Roman" w:hAnsi="Arial" w:cs="Arial"/>
          <w:sz w:val="24"/>
          <w:szCs w:val="24"/>
          <w:lang w:eastAsia="pt-BR"/>
        </w:rPr>
      </w:pPr>
      <w:r w:rsidRPr="009A7521">
        <w:rPr>
          <w:rFonts w:ascii="Arial" w:eastAsia="Times New Roman" w:hAnsi="Arial" w:cs="Arial"/>
          <w:b/>
          <w:bCs/>
          <w:sz w:val="24"/>
          <w:szCs w:val="24"/>
          <w:lang w:eastAsia="pt-BR"/>
        </w:rPr>
        <w:t xml:space="preserve">8.2.2 - </w:t>
      </w:r>
      <w:r w:rsidRPr="009A7521">
        <w:rPr>
          <w:rFonts w:ascii="Arial" w:eastAsia="Times New Roman" w:hAnsi="Arial" w:cs="Arial"/>
          <w:sz w:val="24"/>
          <w:szCs w:val="24"/>
          <w:lang w:eastAsia="pt-BR"/>
        </w:rPr>
        <w:t xml:space="preserve">Prestar informações e esclarecimentos que venham ser solicitados pela CONTRATADA; </w:t>
      </w:r>
    </w:p>
    <w:p w14:paraId="77653AFB" w14:textId="77777777" w:rsidR="008C3834" w:rsidRPr="009A7521" w:rsidRDefault="008C3834" w:rsidP="008C3834">
      <w:pPr>
        <w:autoSpaceDE w:val="0"/>
        <w:autoSpaceDN w:val="0"/>
        <w:adjustRightInd w:val="0"/>
        <w:spacing w:after="0" w:line="240" w:lineRule="auto"/>
        <w:ind w:firstLine="2192"/>
        <w:jc w:val="both"/>
        <w:rPr>
          <w:rFonts w:ascii="Arial" w:eastAsia="Times New Roman" w:hAnsi="Arial" w:cs="Arial"/>
          <w:sz w:val="24"/>
          <w:szCs w:val="24"/>
          <w:lang w:eastAsia="pt-BR"/>
        </w:rPr>
      </w:pPr>
    </w:p>
    <w:p w14:paraId="0194B888" w14:textId="77777777" w:rsidR="008C3834" w:rsidRPr="009A7521" w:rsidRDefault="008C3834" w:rsidP="008C3834">
      <w:pPr>
        <w:autoSpaceDE w:val="0"/>
        <w:autoSpaceDN w:val="0"/>
        <w:adjustRightInd w:val="0"/>
        <w:spacing w:after="0" w:line="240" w:lineRule="auto"/>
        <w:ind w:firstLine="2192"/>
        <w:jc w:val="both"/>
        <w:rPr>
          <w:rFonts w:ascii="Arial" w:eastAsia="Times New Roman" w:hAnsi="Arial" w:cs="Arial"/>
          <w:sz w:val="24"/>
          <w:szCs w:val="24"/>
          <w:lang w:eastAsia="pt-BR"/>
        </w:rPr>
      </w:pPr>
      <w:r w:rsidRPr="009A7521">
        <w:rPr>
          <w:rFonts w:ascii="Arial" w:eastAsia="Times New Roman" w:hAnsi="Arial" w:cs="Arial"/>
          <w:b/>
          <w:bCs/>
          <w:sz w:val="24"/>
          <w:szCs w:val="24"/>
          <w:lang w:eastAsia="pt-BR"/>
        </w:rPr>
        <w:t xml:space="preserve">8.2.3 - </w:t>
      </w:r>
      <w:r w:rsidRPr="009A7521">
        <w:rPr>
          <w:rFonts w:ascii="Arial" w:eastAsia="Times New Roman" w:hAnsi="Arial" w:cs="Arial"/>
          <w:sz w:val="24"/>
          <w:szCs w:val="24"/>
          <w:lang w:eastAsia="pt-BR"/>
        </w:rPr>
        <w:t>Notificar, por escrito, a CONTRATADA de quaisquer irregularidades encontradas nos produtos fornecidos;</w:t>
      </w:r>
    </w:p>
    <w:p w14:paraId="4177EAEF" w14:textId="77777777" w:rsidR="008C3834" w:rsidRPr="009A7521" w:rsidRDefault="008C3834" w:rsidP="008C3834">
      <w:pPr>
        <w:autoSpaceDE w:val="0"/>
        <w:autoSpaceDN w:val="0"/>
        <w:adjustRightInd w:val="0"/>
        <w:spacing w:after="0" w:line="240" w:lineRule="auto"/>
        <w:ind w:firstLine="2192"/>
        <w:jc w:val="both"/>
        <w:rPr>
          <w:rFonts w:ascii="Arial" w:eastAsia="Times New Roman" w:hAnsi="Arial" w:cs="Arial"/>
          <w:sz w:val="24"/>
          <w:szCs w:val="24"/>
          <w:lang w:eastAsia="pt-BR"/>
        </w:rPr>
      </w:pPr>
    </w:p>
    <w:p w14:paraId="307CAF23" w14:textId="77777777" w:rsidR="008C3834" w:rsidRPr="009A7521" w:rsidRDefault="008C3834" w:rsidP="008C3834">
      <w:pPr>
        <w:autoSpaceDE w:val="0"/>
        <w:autoSpaceDN w:val="0"/>
        <w:adjustRightInd w:val="0"/>
        <w:spacing w:after="0" w:line="240" w:lineRule="auto"/>
        <w:ind w:firstLine="2192"/>
        <w:jc w:val="both"/>
        <w:rPr>
          <w:rFonts w:ascii="Arial" w:eastAsia="Times New Roman" w:hAnsi="Arial" w:cs="Arial"/>
          <w:sz w:val="24"/>
          <w:szCs w:val="24"/>
          <w:lang w:eastAsia="pt-BR"/>
        </w:rPr>
      </w:pPr>
      <w:r w:rsidRPr="009A7521">
        <w:rPr>
          <w:rFonts w:ascii="Arial" w:eastAsia="Times New Roman" w:hAnsi="Arial" w:cs="Arial"/>
          <w:b/>
          <w:bCs/>
          <w:sz w:val="24"/>
          <w:szCs w:val="24"/>
          <w:lang w:eastAsia="pt-BR"/>
        </w:rPr>
        <w:t xml:space="preserve">8.2.4 - </w:t>
      </w:r>
      <w:r w:rsidRPr="009A7521">
        <w:rPr>
          <w:rFonts w:ascii="Arial" w:eastAsia="Times New Roman" w:hAnsi="Arial" w:cs="Arial"/>
          <w:sz w:val="24"/>
          <w:szCs w:val="24"/>
          <w:lang w:eastAsia="pt-BR"/>
        </w:rPr>
        <w:t xml:space="preserve">Atestar a(s) Nota(s) Fiscal(is) correspondente(s), após o aceite dos produtos fornecidos e efetuar os pagamentos devidos, nas condições estabelecidas e preços ajustados; </w:t>
      </w:r>
    </w:p>
    <w:p w14:paraId="3A57AEA0" w14:textId="77777777" w:rsidR="008C3834" w:rsidRPr="009A7521" w:rsidRDefault="008C3834" w:rsidP="008C3834">
      <w:pPr>
        <w:autoSpaceDE w:val="0"/>
        <w:autoSpaceDN w:val="0"/>
        <w:adjustRightInd w:val="0"/>
        <w:spacing w:after="0" w:line="240" w:lineRule="auto"/>
        <w:ind w:firstLine="2192"/>
        <w:jc w:val="both"/>
        <w:rPr>
          <w:rFonts w:ascii="Arial" w:eastAsia="Times New Roman" w:hAnsi="Arial" w:cs="Arial"/>
          <w:sz w:val="24"/>
          <w:szCs w:val="24"/>
          <w:lang w:eastAsia="pt-BR"/>
        </w:rPr>
      </w:pPr>
    </w:p>
    <w:p w14:paraId="50D312F4" w14:textId="77777777" w:rsidR="008C3834" w:rsidRPr="009A7521" w:rsidRDefault="008C3834" w:rsidP="008C3834">
      <w:pPr>
        <w:autoSpaceDE w:val="0"/>
        <w:autoSpaceDN w:val="0"/>
        <w:adjustRightInd w:val="0"/>
        <w:spacing w:after="0" w:line="240" w:lineRule="auto"/>
        <w:ind w:firstLine="2192"/>
        <w:jc w:val="both"/>
        <w:rPr>
          <w:rFonts w:ascii="Arial" w:eastAsia="Times New Roman" w:hAnsi="Arial" w:cs="Arial"/>
          <w:sz w:val="24"/>
          <w:szCs w:val="24"/>
          <w:lang w:eastAsia="pt-BR"/>
        </w:rPr>
      </w:pPr>
      <w:r w:rsidRPr="009A7521">
        <w:rPr>
          <w:rFonts w:ascii="Arial" w:eastAsia="Times New Roman" w:hAnsi="Arial" w:cs="Arial"/>
          <w:b/>
          <w:bCs/>
          <w:sz w:val="24"/>
          <w:szCs w:val="24"/>
          <w:lang w:eastAsia="pt-BR"/>
        </w:rPr>
        <w:t xml:space="preserve">8.2.5 - </w:t>
      </w:r>
      <w:r w:rsidRPr="009A7521">
        <w:rPr>
          <w:rFonts w:ascii="Arial" w:eastAsia="Times New Roman" w:hAnsi="Arial" w:cs="Arial"/>
          <w:sz w:val="24"/>
          <w:szCs w:val="24"/>
          <w:lang w:eastAsia="pt-BR"/>
        </w:rPr>
        <w:t xml:space="preserve">Participar ativamente das sistemáticas de fiscalização, supervisão e acompanhamento da execução do contrato e controle de qualidade do produto através de servidor designado para tal fim; </w:t>
      </w:r>
    </w:p>
    <w:p w14:paraId="4C8B0AE2" w14:textId="77777777" w:rsidR="008C3834" w:rsidRPr="009A7521" w:rsidRDefault="008C3834" w:rsidP="008C3834">
      <w:pPr>
        <w:autoSpaceDE w:val="0"/>
        <w:autoSpaceDN w:val="0"/>
        <w:adjustRightInd w:val="0"/>
        <w:spacing w:after="0" w:line="240" w:lineRule="auto"/>
        <w:ind w:firstLine="2192"/>
        <w:jc w:val="both"/>
        <w:rPr>
          <w:rFonts w:ascii="Arial" w:eastAsia="Times New Roman" w:hAnsi="Arial" w:cs="Arial"/>
          <w:sz w:val="24"/>
          <w:szCs w:val="24"/>
          <w:lang w:eastAsia="pt-BR"/>
        </w:rPr>
      </w:pPr>
    </w:p>
    <w:p w14:paraId="0D2D5DB1" w14:textId="77777777" w:rsidR="008C3834" w:rsidRPr="009A7521" w:rsidRDefault="008C3834" w:rsidP="008C3834">
      <w:pPr>
        <w:autoSpaceDE w:val="0"/>
        <w:autoSpaceDN w:val="0"/>
        <w:adjustRightInd w:val="0"/>
        <w:spacing w:after="0" w:line="240" w:lineRule="auto"/>
        <w:ind w:firstLine="2192"/>
        <w:jc w:val="both"/>
        <w:rPr>
          <w:rFonts w:ascii="Arial" w:eastAsia="Times New Roman" w:hAnsi="Arial" w:cs="Arial"/>
          <w:sz w:val="24"/>
          <w:szCs w:val="24"/>
          <w:lang w:eastAsia="pt-BR"/>
        </w:rPr>
      </w:pPr>
      <w:r w:rsidRPr="009A7521">
        <w:rPr>
          <w:rFonts w:ascii="Arial" w:eastAsia="Times New Roman" w:hAnsi="Arial" w:cs="Arial"/>
          <w:b/>
          <w:bCs/>
          <w:sz w:val="24"/>
          <w:szCs w:val="24"/>
          <w:lang w:eastAsia="pt-BR"/>
        </w:rPr>
        <w:t xml:space="preserve">8.2.6 - </w:t>
      </w:r>
      <w:r w:rsidRPr="009A7521">
        <w:rPr>
          <w:rFonts w:ascii="Arial" w:eastAsia="Times New Roman" w:hAnsi="Arial" w:cs="Arial"/>
          <w:sz w:val="24"/>
          <w:szCs w:val="24"/>
          <w:lang w:eastAsia="pt-BR"/>
        </w:rPr>
        <w:t xml:space="preserve">Atentar para a apresentação regular da análise bacteriológica da água, em conformidade com a Resolução de Diretoria Colegiada–RDC no 274/2005 da Agência </w:t>
      </w:r>
      <w:r w:rsidRPr="009A7521">
        <w:rPr>
          <w:rFonts w:ascii="Arial" w:eastAsia="Times New Roman" w:hAnsi="Arial" w:cs="Arial"/>
          <w:sz w:val="24"/>
          <w:szCs w:val="24"/>
          <w:lang w:eastAsia="pt-BR"/>
        </w:rPr>
        <w:lastRenderedPageBreak/>
        <w:t xml:space="preserve">Nacional de Vigilância Sanitária – ANVISA, que aprova o Regulamento Técnico para Águas Envasadas e Gelo, ou outras em sua substituição. </w:t>
      </w:r>
    </w:p>
    <w:p w14:paraId="206FFDC2" w14:textId="77777777" w:rsidR="008C3834" w:rsidRPr="009A7521" w:rsidRDefault="008C3834" w:rsidP="008C3834">
      <w:pPr>
        <w:autoSpaceDE w:val="0"/>
        <w:autoSpaceDN w:val="0"/>
        <w:adjustRightInd w:val="0"/>
        <w:spacing w:after="0" w:line="240" w:lineRule="auto"/>
        <w:ind w:firstLine="2192"/>
        <w:jc w:val="both"/>
        <w:rPr>
          <w:rFonts w:ascii="Arial" w:eastAsia="Times New Roman" w:hAnsi="Arial" w:cs="Arial"/>
          <w:b/>
          <w:bCs/>
          <w:sz w:val="24"/>
          <w:szCs w:val="24"/>
          <w:lang w:eastAsia="pt-BR"/>
        </w:rPr>
      </w:pPr>
    </w:p>
    <w:p w14:paraId="0366C6A2" w14:textId="77777777" w:rsidR="008C3834" w:rsidRPr="009A7521" w:rsidRDefault="008C3834" w:rsidP="008C3834">
      <w:pPr>
        <w:autoSpaceDE w:val="0"/>
        <w:autoSpaceDN w:val="0"/>
        <w:adjustRightInd w:val="0"/>
        <w:spacing w:after="0" w:line="240" w:lineRule="auto"/>
        <w:ind w:firstLine="2192"/>
        <w:jc w:val="both"/>
        <w:rPr>
          <w:rFonts w:ascii="Arial" w:eastAsia="Times New Roman" w:hAnsi="Arial" w:cs="Arial"/>
          <w:sz w:val="24"/>
          <w:szCs w:val="24"/>
          <w:lang w:eastAsia="pt-BR"/>
        </w:rPr>
      </w:pPr>
      <w:r w:rsidRPr="009A7521">
        <w:rPr>
          <w:rFonts w:ascii="Arial" w:eastAsia="Times New Roman" w:hAnsi="Arial" w:cs="Arial"/>
          <w:b/>
          <w:bCs/>
          <w:sz w:val="24"/>
          <w:szCs w:val="24"/>
          <w:lang w:eastAsia="pt-BR"/>
        </w:rPr>
        <w:t xml:space="preserve">8.2.7 - </w:t>
      </w:r>
      <w:r w:rsidRPr="009A7521">
        <w:rPr>
          <w:rFonts w:ascii="Arial" w:eastAsia="Times New Roman" w:hAnsi="Arial" w:cs="Arial"/>
          <w:sz w:val="24"/>
          <w:szCs w:val="24"/>
          <w:lang w:eastAsia="pt-BR"/>
        </w:rPr>
        <w:t>Requisitar, o fornecimento dos produtos, conforme as necessidades, conferindo o fornecimento e atestando o recebimento gradual do produto através do setor responsável pelo Recebimento.</w:t>
      </w:r>
    </w:p>
    <w:p w14:paraId="18DEEF73" w14:textId="77777777" w:rsidR="008C3834" w:rsidRPr="009A7521" w:rsidRDefault="008C3834" w:rsidP="008C3834">
      <w:pPr>
        <w:autoSpaceDE w:val="0"/>
        <w:autoSpaceDN w:val="0"/>
        <w:adjustRightInd w:val="0"/>
        <w:spacing w:after="0" w:line="240" w:lineRule="auto"/>
        <w:ind w:firstLine="2192"/>
        <w:jc w:val="both"/>
        <w:rPr>
          <w:rFonts w:ascii="Arial" w:eastAsia="Times New Roman" w:hAnsi="Arial" w:cs="Arial"/>
          <w:sz w:val="24"/>
          <w:szCs w:val="24"/>
          <w:lang w:eastAsia="pt-BR"/>
        </w:rPr>
      </w:pPr>
      <w:r w:rsidRPr="009A7521">
        <w:rPr>
          <w:rFonts w:ascii="Arial" w:eastAsia="Times New Roman" w:hAnsi="Arial" w:cs="Arial"/>
          <w:sz w:val="24"/>
          <w:szCs w:val="24"/>
          <w:lang w:eastAsia="pt-BR"/>
        </w:rPr>
        <w:t xml:space="preserve"> </w:t>
      </w:r>
    </w:p>
    <w:p w14:paraId="3B94C3E7" w14:textId="77777777" w:rsidR="008C3834" w:rsidRPr="009A7521" w:rsidRDefault="008C3834" w:rsidP="008C3834">
      <w:pPr>
        <w:autoSpaceDE w:val="0"/>
        <w:autoSpaceDN w:val="0"/>
        <w:adjustRightInd w:val="0"/>
        <w:spacing w:after="0" w:line="240" w:lineRule="auto"/>
        <w:ind w:firstLine="2192"/>
        <w:jc w:val="both"/>
        <w:rPr>
          <w:rFonts w:ascii="Arial" w:eastAsia="Times New Roman" w:hAnsi="Arial" w:cs="Arial"/>
          <w:sz w:val="24"/>
          <w:szCs w:val="24"/>
          <w:lang w:eastAsia="pt-BR"/>
        </w:rPr>
      </w:pPr>
      <w:r w:rsidRPr="009A7521">
        <w:rPr>
          <w:rFonts w:ascii="Arial" w:eastAsia="Times New Roman" w:hAnsi="Arial" w:cs="Arial"/>
          <w:b/>
          <w:sz w:val="24"/>
          <w:szCs w:val="24"/>
          <w:lang w:eastAsia="pt-BR"/>
        </w:rPr>
        <w:t xml:space="preserve">8.2.8 - </w:t>
      </w:r>
      <w:r w:rsidRPr="009A7521">
        <w:rPr>
          <w:rFonts w:ascii="Arial" w:eastAsia="Times New Roman" w:hAnsi="Arial" w:cs="Arial"/>
          <w:sz w:val="24"/>
          <w:szCs w:val="24"/>
          <w:lang w:eastAsia="pt-BR"/>
        </w:rPr>
        <w:t xml:space="preserve">Comunicar à licitante vencedora qualquer irregularidade na entrega do produto e interromper imediatamente o fornecimento, se for o caso. </w:t>
      </w:r>
    </w:p>
    <w:p w14:paraId="552C4670" w14:textId="77777777" w:rsidR="008C3834" w:rsidRPr="009A7521" w:rsidRDefault="008C3834" w:rsidP="008C3834">
      <w:pPr>
        <w:autoSpaceDE w:val="0"/>
        <w:autoSpaceDN w:val="0"/>
        <w:adjustRightInd w:val="0"/>
        <w:spacing w:after="0" w:line="240" w:lineRule="auto"/>
        <w:ind w:firstLine="2192"/>
        <w:jc w:val="both"/>
        <w:rPr>
          <w:rFonts w:ascii="Arial" w:eastAsia="Times New Roman" w:hAnsi="Arial" w:cs="Arial"/>
          <w:sz w:val="24"/>
          <w:szCs w:val="24"/>
          <w:lang w:eastAsia="pt-BR"/>
        </w:rPr>
      </w:pPr>
    </w:p>
    <w:p w14:paraId="1E972882" w14:textId="77777777" w:rsidR="008C3834" w:rsidRPr="009A7521" w:rsidRDefault="008C3834" w:rsidP="008C3834">
      <w:pPr>
        <w:autoSpaceDE w:val="0"/>
        <w:autoSpaceDN w:val="0"/>
        <w:adjustRightInd w:val="0"/>
        <w:spacing w:after="0" w:line="240" w:lineRule="auto"/>
        <w:ind w:firstLine="2192"/>
        <w:jc w:val="both"/>
        <w:rPr>
          <w:rFonts w:ascii="Arial" w:eastAsia="Times New Roman" w:hAnsi="Arial" w:cs="Arial"/>
          <w:sz w:val="24"/>
          <w:szCs w:val="24"/>
          <w:lang w:eastAsia="pt-BR"/>
        </w:rPr>
      </w:pPr>
      <w:r w:rsidRPr="009A7521">
        <w:rPr>
          <w:rFonts w:ascii="Arial" w:eastAsia="Times New Roman" w:hAnsi="Arial" w:cs="Arial"/>
          <w:b/>
          <w:sz w:val="24"/>
          <w:szCs w:val="24"/>
          <w:lang w:eastAsia="pt-BR"/>
        </w:rPr>
        <w:t xml:space="preserve">8.2.9 - </w:t>
      </w:r>
      <w:r w:rsidRPr="009A7521">
        <w:rPr>
          <w:rFonts w:ascii="Arial" w:eastAsia="Times New Roman" w:hAnsi="Arial" w:cs="Arial"/>
          <w:sz w:val="24"/>
          <w:szCs w:val="24"/>
          <w:lang w:eastAsia="pt-BR"/>
        </w:rPr>
        <w:t xml:space="preserve">Solicitar a substituição do produto que não apresentar condições de ser utilizado. </w:t>
      </w:r>
    </w:p>
    <w:p w14:paraId="27F9B355" w14:textId="77777777" w:rsidR="008C3834" w:rsidRPr="009A7521" w:rsidRDefault="008C3834" w:rsidP="008C3834">
      <w:pPr>
        <w:autoSpaceDE w:val="0"/>
        <w:autoSpaceDN w:val="0"/>
        <w:adjustRightInd w:val="0"/>
        <w:spacing w:after="0" w:line="240" w:lineRule="auto"/>
        <w:ind w:firstLine="2192"/>
        <w:jc w:val="both"/>
        <w:rPr>
          <w:rFonts w:ascii="Arial" w:eastAsia="Times New Roman" w:hAnsi="Arial" w:cs="Arial"/>
          <w:sz w:val="24"/>
          <w:szCs w:val="24"/>
          <w:lang w:eastAsia="pt-BR"/>
        </w:rPr>
      </w:pPr>
    </w:p>
    <w:p w14:paraId="31618EE2" w14:textId="77777777" w:rsidR="008C3834" w:rsidRPr="009A7521" w:rsidRDefault="008C3834" w:rsidP="008C3834">
      <w:pPr>
        <w:autoSpaceDE w:val="0"/>
        <w:autoSpaceDN w:val="0"/>
        <w:adjustRightInd w:val="0"/>
        <w:spacing w:after="0" w:line="240" w:lineRule="auto"/>
        <w:ind w:firstLine="2192"/>
        <w:jc w:val="both"/>
        <w:rPr>
          <w:rFonts w:ascii="Arial" w:eastAsia="Times New Roman" w:hAnsi="Arial" w:cs="Arial"/>
          <w:sz w:val="24"/>
          <w:szCs w:val="24"/>
          <w:lang w:eastAsia="pt-BR"/>
        </w:rPr>
      </w:pPr>
      <w:r w:rsidRPr="009A7521">
        <w:rPr>
          <w:rFonts w:ascii="Arial" w:eastAsia="Times New Roman" w:hAnsi="Arial" w:cs="Arial"/>
          <w:b/>
          <w:sz w:val="24"/>
          <w:szCs w:val="24"/>
          <w:lang w:eastAsia="pt-BR"/>
        </w:rPr>
        <w:t xml:space="preserve">8.2.10 - </w:t>
      </w:r>
      <w:r w:rsidRPr="009A7521">
        <w:rPr>
          <w:rFonts w:ascii="Arial" w:eastAsia="Times New Roman" w:hAnsi="Arial" w:cs="Arial"/>
          <w:sz w:val="24"/>
          <w:szCs w:val="24"/>
          <w:lang w:eastAsia="pt-BR"/>
        </w:rPr>
        <w:t xml:space="preserve">Prestar as informações e os esclarecimentos que venham a ser solicitados pela licitante vencedora. </w:t>
      </w:r>
    </w:p>
    <w:p w14:paraId="06B34720" w14:textId="77777777" w:rsidR="008C3834" w:rsidRPr="009A7521" w:rsidRDefault="008C3834" w:rsidP="008C3834">
      <w:pPr>
        <w:autoSpaceDE w:val="0"/>
        <w:autoSpaceDN w:val="0"/>
        <w:adjustRightInd w:val="0"/>
        <w:spacing w:after="0" w:line="240" w:lineRule="auto"/>
        <w:ind w:firstLine="2192"/>
        <w:jc w:val="both"/>
        <w:rPr>
          <w:rFonts w:ascii="Arial" w:eastAsia="Times New Roman" w:hAnsi="Arial" w:cs="Arial"/>
          <w:b/>
          <w:sz w:val="24"/>
          <w:szCs w:val="24"/>
          <w:lang w:eastAsia="pt-BR"/>
        </w:rPr>
      </w:pPr>
    </w:p>
    <w:p w14:paraId="26BC53FE" w14:textId="77777777" w:rsidR="008C3834" w:rsidRPr="009A7521" w:rsidRDefault="008C3834" w:rsidP="008C3834">
      <w:pPr>
        <w:autoSpaceDE w:val="0"/>
        <w:autoSpaceDN w:val="0"/>
        <w:adjustRightInd w:val="0"/>
        <w:spacing w:after="0" w:line="240" w:lineRule="auto"/>
        <w:ind w:firstLine="2192"/>
        <w:jc w:val="both"/>
        <w:rPr>
          <w:rFonts w:ascii="Arial" w:eastAsia="Times New Roman" w:hAnsi="Arial" w:cs="Arial"/>
          <w:sz w:val="24"/>
          <w:szCs w:val="24"/>
          <w:lang w:eastAsia="pt-BR"/>
        </w:rPr>
      </w:pPr>
      <w:r w:rsidRPr="009A7521">
        <w:rPr>
          <w:rFonts w:ascii="Arial" w:eastAsia="Times New Roman" w:hAnsi="Arial" w:cs="Arial"/>
          <w:b/>
          <w:sz w:val="24"/>
          <w:szCs w:val="24"/>
          <w:lang w:eastAsia="pt-BR"/>
        </w:rPr>
        <w:t xml:space="preserve">8.2.11 - </w:t>
      </w:r>
      <w:r w:rsidRPr="009A7521">
        <w:rPr>
          <w:rFonts w:ascii="Arial" w:eastAsia="Times New Roman" w:hAnsi="Arial" w:cs="Arial"/>
          <w:sz w:val="24"/>
          <w:szCs w:val="24"/>
          <w:lang w:eastAsia="pt-BR"/>
        </w:rPr>
        <w:t xml:space="preserve">Impedir que terceiros forneçam o objeto deste edital. </w:t>
      </w:r>
    </w:p>
    <w:p w14:paraId="21EF080C" w14:textId="77777777" w:rsidR="008C3834" w:rsidRPr="009A7521" w:rsidRDefault="008C3834" w:rsidP="008C3834">
      <w:pPr>
        <w:autoSpaceDE w:val="0"/>
        <w:autoSpaceDN w:val="0"/>
        <w:adjustRightInd w:val="0"/>
        <w:spacing w:after="0" w:line="240" w:lineRule="auto"/>
        <w:ind w:firstLine="2192"/>
        <w:jc w:val="both"/>
        <w:rPr>
          <w:rFonts w:ascii="Arial" w:eastAsia="Times New Roman" w:hAnsi="Arial" w:cs="Arial"/>
          <w:b/>
          <w:sz w:val="24"/>
          <w:szCs w:val="24"/>
          <w:lang w:eastAsia="pt-BR"/>
        </w:rPr>
      </w:pPr>
    </w:p>
    <w:p w14:paraId="6A1486DA" w14:textId="77777777" w:rsidR="008C3834" w:rsidRPr="009A7521" w:rsidRDefault="008C3834" w:rsidP="008C3834">
      <w:pPr>
        <w:autoSpaceDE w:val="0"/>
        <w:autoSpaceDN w:val="0"/>
        <w:adjustRightInd w:val="0"/>
        <w:spacing w:after="0" w:line="240" w:lineRule="auto"/>
        <w:ind w:firstLine="2192"/>
        <w:jc w:val="both"/>
        <w:rPr>
          <w:rFonts w:ascii="Arial" w:eastAsia="Times New Roman" w:hAnsi="Arial" w:cs="Arial"/>
          <w:sz w:val="24"/>
          <w:szCs w:val="24"/>
          <w:lang w:eastAsia="pt-BR"/>
        </w:rPr>
      </w:pPr>
      <w:r w:rsidRPr="009A7521">
        <w:rPr>
          <w:rFonts w:ascii="Arial" w:eastAsia="Times New Roman" w:hAnsi="Arial" w:cs="Arial"/>
          <w:b/>
          <w:sz w:val="24"/>
          <w:szCs w:val="24"/>
          <w:lang w:eastAsia="pt-BR"/>
        </w:rPr>
        <w:t xml:space="preserve">8.2.12 - </w:t>
      </w:r>
      <w:r w:rsidRPr="009A7521">
        <w:rPr>
          <w:rFonts w:ascii="Arial" w:eastAsia="Times New Roman" w:hAnsi="Arial" w:cs="Arial"/>
          <w:sz w:val="24"/>
          <w:szCs w:val="24"/>
          <w:lang w:eastAsia="pt-BR"/>
        </w:rPr>
        <w:t>Efetuar o pagamento à licitante vencedora, mediante a apresentação da respectiva nota fiscal eletrônica, devidamente discriminada e acompanhada do correspondente atestado de entrega.</w:t>
      </w:r>
    </w:p>
    <w:p w14:paraId="308658E0" w14:textId="77777777" w:rsidR="008C3834" w:rsidRPr="009A7521" w:rsidRDefault="008C3834" w:rsidP="008C3834">
      <w:pPr>
        <w:autoSpaceDE w:val="0"/>
        <w:autoSpaceDN w:val="0"/>
        <w:adjustRightInd w:val="0"/>
        <w:spacing w:after="0" w:line="240" w:lineRule="auto"/>
        <w:ind w:firstLine="2192"/>
        <w:jc w:val="both"/>
        <w:rPr>
          <w:rFonts w:ascii="Arial" w:eastAsia="Calibri" w:hAnsi="Arial" w:cs="Arial"/>
          <w:b/>
          <w:bCs/>
          <w:sz w:val="24"/>
          <w:szCs w:val="24"/>
          <w:lang w:eastAsia="pt-BR"/>
        </w:rPr>
      </w:pPr>
    </w:p>
    <w:p w14:paraId="2D0C50A2" w14:textId="77777777" w:rsidR="008C3834" w:rsidRPr="009A7521" w:rsidRDefault="008C3834" w:rsidP="008C3834">
      <w:pPr>
        <w:autoSpaceDE w:val="0"/>
        <w:autoSpaceDN w:val="0"/>
        <w:adjustRightInd w:val="0"/>
        <w:spacing w:after="0" w:line="240" w:lineRule="auto"/>
        <w:ind w:firstLine="2192"/>
        <w:jc w:val="both"/>
        <w:rPr>
          <w:rFonts w:ascii="Arial" w:eastAsia="Calibri" w:hAnsi="Arial" w:cs="Arial"/>
          <w:color w:val="000000"/>
          <w:sz w:val="24"/>
          <w:szCs w:val="24"/>
          <w:lang w:eastAsia="pt-BR"/>
        </w:rPr>
      </w:pPr>
      <w:r w:rsidRPr="009A7521">
        <w:rPr>
          <w:rFonts w:ascii="Arial" w:eastAsia="Calibri" w:hAnsi="Arial" w:cs="Arial"/>
          <w:b/>
          <w:color w:val="000000"/>
          <w:sz w:val="24"/>
          <w:szCs w:val="24"/>
          <w:lang w:eastAsia="pt-BR"/>
        </w:rPr>
        <w:t xml:space="preserve">8.2.13 - </w:t>
      </w:r>
      <w:r w:rsidRPr="009A7521">
        <w:rPr>
          <w:rFonts w:ascii="Arial" w:eastAsia="Calibri" w:hAnsi="Arial" w:cs="Arial"/>
          <w:color w:val="000000"/>
          <w:sz w:val="24"/>
          <w:szCs w:val="24"/>
          <w:lang w:eastAsia="pt-BR"/>
        </w:rPr>
        <w:t xml:space="preserve">Paralisar ou suspender, a qualquer tempo, a execução do contrato, de forma parcial ou total, mediante pagamento único e exclusivo do fornecimento executado. </w:t>
      </w:r>
    </w:p>
    <w:p w14:paraId="4C7E26BA" w14:textId="77777777" w:rsidR="008C3834" w:rsidRPr="009A7521" w:rsidRDefault="008C3834" w:rsidP="008C3834">
      <w:pPr>
        <w:autoSpaceDE w:val="0"/>
        <w:autoSpaceDN w:val="0"/>
        <w:adjustRightInd w:val="0"/>
        <w:spacing w:after="0" w:line="240" w:lineRule="auto"/>
        <w:ind w:firstLine="2192"/>
        <w:jc w:val="both"/>
        <w:rPr>
          <w:rFonts w:ascii="Arial" w:eastAsia="Calibri" w:hAnsi="Arial" w:cs="Arial"/>
          <w:color w:val="000000"/>
          <w:sz w:val="24"/>
          <w:szCs w:val="24"/>
          <w:lang w:eastAsia="pt-BR"/>
        </w:rPr>
      </w:pPr>
    </w:p>
    <w:p w14:paraId="1EA0792D" w14:textId="77777777" w:rsidR="008C3834" w:rsidRPr="009A7521" w:rsidRDefault="008C3834" w:rsidP="008C3834">
      <w:pPr>
        <w:autoSpaceDE w:val="0"/>
        <w:autoSpaceDN w:val="0"/>
        <w:adjustRightInd w:val="0"/>
        <w:spacing w:after="0" w:line="240" w:lineRule="auto"/>
        <w:ind w:firstLine="2192"/>
        <w:jc w:val="both"/>
        <w:rPr>
          <w:rFonts w:ascii="Arial" w:eastAsia="Calibri" w:hAnsi="Arial" w:cs="Arial"/>
          <w:sz w:val="24"/>
          <w:szCs w:val="24"/>
          <w:lang w:eastAsia="pt-BR"/>
        </w:rPr>
      </w:pPr>
      <w:r w:rsidRPr="009A7521">
        <w:rPr>
          <w:rFonts w:ascii="Arial" w:eastAsia="Calibri" w:hAnsi="Arial" w:cs="Arial"/>
          <w:b/>
          <w:color w:val="000000"/>
          <w:sz w:val="24"/>
          <w:szCs w:val="24"/>
          <w:lang w:eastAsia="pt-BR"/>
        </w:rPr>
        <w:t xml:space="preserve">8.2.14 - </w:t>
      </w:r>
      <w:r w:rsidRPr="009A7521">
        <w:rPr>
          <w:rFonts w:ascii="Arial" w:eastAsia="Calibri" w:hAnsi="Arial" w:cs="Arial"/>
          <w:sz w:val="24"/>
          <w:szCs w:val="24"/>
          <w:lang w:eastAsia="pt-BR"/>
        </w:rPr>
        <w:t>Atentar para que durante a vigência deste contrato, sejam mantidas todas as condições de qualificação exigidas na licitação, bem assim a sua compatibilidade com as obrigações assumidas pela CONTRATADA.</w:t>
      </w:r>
    </w:p>
    <w:p w14:paraId="0D557164" w14:textId="77777777" w:rsidR="008C3834" w:rsidRPr="009A7521" w:rsidRDefault="008C3834" w:rsidP="008C3834">
      <w:pPr>
        <w:autoSpaceDE w:val="0"/>
        <w:autoSpaceDN w:val="0"/>
        <w:adjustRightInd w:val="0"/>
        <w:spacing w:after="0" w:line="240" w:lineRule="auto"/>
        <w:ind w:firstLine="2192"/>
        <w:jc w:val="both"/>
        <w:rPr>
          <w:rFonts w:ascii="Arial" w:eastAsia="Calibri" w:hAnsi="Arial" w:cs="Arial"/>
          <w:b/>
          <w:sz w:val="24"/>
          <w:szCs w:val="24"/>
          <w:lang w:eastAsia="pt-BR"/>
        </w:rPr>
      </w:pPr>
    </w:p>
    <w:p w14:paraId="21EBCC17" w14:textId="77777777" w:rsidR="008C3834" w:rsidRPr="009A7521" w:rsidRDefault="008C3834" w:rsidP="008C3834">
      <w:pPr>
        <w:autoSpaceDE w:val="0"/>
        <w:autoSpaceDN w:val="0"/>
        <w:adjustRightInd w:val="0"/>
        <w:spacing w:after="0" w:line="240" w:lineRule="auto"/>
        <w:ind w:firstLine="2192"/>
        <w:jc w:val="both"/>
        <w:rPr>
          <w:rFonts w:ascii="Arial" w:eastAsia="Calibri" w:hAnsi="Arial" w:cs="Arial"/>
          <w:sz w:val="24"/>
          <w:szCs w:val="24"/>
          <w:lang w:eastAsia="pt-BR"/>
        </w:rPr>
      </w:pPr>
      <w:r w:rsidRPr="009A7521">
        <w:rPr>
          <w:rFonts w:ascii="Arial" w:eastAsia="Calibri" w:hAnsi="Arial" w:cs="Arial"/>
          <w:b/>
          <w:sz w:val="24"/>
          <w:szCs w:val="24"/>
          <w:lang w:eastAsia="pt-BR"/>
        </w:rPr>
        <w:t xml:space="preserve">8.2.15 - </w:t>
      </w:r>
      <w:r w:rsidRPr="009A7521">
        <w:rPr>
          <w:rFonts w:ascii="Arial" w:eastAsia="Calibri" w:hAnsi="Arial" w:cs="Arial"/>
          <w:sz w:val="24"/>
          <w:szCs w:val="24"/>
          <w:lang w:eastAsia="pt-BR"/>
        </w:rPr>
        <w:t>Não obstante a EMPRESA VENCEDORA DA LICITAÇÃO seja a única e exclusiva responsável pela execução de todos os serviços, o CISOP reserva-se o direito de, sem que de qualquer forma restrinja a plenitude desta responsabilidade, exercer a mais ampla e completa fiscalização sobre os serviços, diretamente, pelo Setor responsável.</w:t>
      </w:r>
    </w:p>
    <w:p w14:paraId="6E01621F" w14:textId="77777777" w:rsidR="008C3834" w:rsidRPr="009A7521" w:rsidRDefault="008C3834" w:rsidP="008C3834">
      <w:pPr>
        <w:spacing w:after="0" w:line="240" w:lineRule="auto"/>
        <w:ind w:left="2410" w:hanging="142"/>
        <w:contextualSpacing/>
        <w:jc w:val="both"/>
        <w:rPr>
          <w:rFonts w:ascii="Arial" w:eastAsia="Calibri" w:hAnsi="Arial" w:cs="Arial"/>
          <w:sz w:val="24"/>
          <w:szCs w:val="24"/>
          <w:lang w:eastAsia="pt-BR"/>
        </w:rPr>
      </w:pPr>
    </w:p>
    <w:p w14:paraId="461E4250" w14:textId="77777777" w:rsidR="008C3834" w:rsidRPr="009A7521" w:rsidRDefault="008C3834" w:rsidP="008C383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9A7521">
        <w:rPr>
          <w:rFonts w:ascii="Arial" w:eastAsia="Times New Roman" w:hAnsi="Arial" w:cs="Arial"/>
          <w:b/>
          <w:bCs/>
          <w:color w:val="000000"/>
          <w:sz w:val="24"/>
          <w:szCs w:val="24"/>
          <w:highlight w:val="lightGray"/>
          <w:lang w:eastAsia="pt-BR"/>
        </w:rPr>
        <w:t>CLÁUSULA NONA – DA FISCALIZAÇÃO</w:t>
      </w:r>
    </w:p>
    <w:p w14:paraId="11E2C511" w14:textId="77777777" w:rsidR="008C3834" w:rsidRPr="009A7521" w:rsidRDefault="008C3834" w:rsidP="008C3834">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14:paraId="43AED406" w14:textId="77777777" w:rsidR="008C3834" w:rsidRPr="009A7521" w:rsidRDefault="008C3834" w:rsidP="008C3834">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9A7521">
        <w:rPr>
          <w:rFonts w:ascii="Arial" w:eastAsia="Times New Roman" w:hAnsi="Arial" w:cs="Arial"/>
          <w:b/>
          <w:sz w:val="24"/>
          <w:szCs w:val="24"/>
          <w:lang w:eastAsia="pt-BR"/>
        </w:rPr>
        <w:t>9.1 -</w:t>
      </w:r>
      <w:r w:rsidRPr="009A7521">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9A7521">
        <w:rPr>
          <w:rFonts w:ascii="Arial" w:eastAsia="Times New Roman" w:hAnsi="Arial" w:cs="Arial"/>
          <w:b/>
          <w:sz w:val="24"/>
          <w:szCs w:val="24"/>
          <w:lang w:eastAsia="pt-BR"/>
        </w:rPr>
        <w:t>gestão do Contrato.</w:t>
      </w:r>
    </w:p>
    <w:p w14:paraId="2508C286" w14:textId="77777777" w:rsidR="008C3834" w:rsidRPr="009A7521" w:rsidRDefault="008C3834" w:rsidP="008C383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5C1B4813" w14:textId="77777777" w:rsidR="008C3834" w:rsidRPr="009A7521" w:rsidRDefault="008C3834" w:rsidP="008C383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A7521">
        <w:rPr>
          <w:rFonts w:ascii="Arial" w:eastAsia="Times New Roman" w:hAnsi="Arial" w:cs="Arial"/>
          <w:b/>
          <w:sz w:val="24"/>
          <w:szCs w:val="24"/>
          <w:lang w:eastAsia="pt-BR"/>
        </w:rPr>
        <w:t xml:space="preserve">9.1.1 - </w:t>
      </w:r>
      <w:r w:rsidRPr="009A7521">
        <w:rPr>
          <w:rFonts w:ascii="Arial" w:eastAsia="Times New Roman" w:hAnsi="Arial" w:cs="Arial"/>
          <w:sz w:val="24"/>
          <w:szCs w:val="24"/>
          <w:lang w:eastAsia="pt-BR"/>
        </w:rPr>
        <w:t xml:space="preserve">Nos termos do § 1º do artigo 67 da Lei 8.666/1993, caberá ao </w:t>
      </w:r>
      <w:r w:rsidRPr="009A7521">
        <w:rPr>
          <w:rFonts w:ascii="Arial" w:eastAsia="Times New Roman" w:hAnsi="Arial" w:cs="Arial"/>
          <w:b/>
          <w:sz w:val="24"/>
          <w:szCs w:val="24"/>
          <w:lang w:eastAsia="pt-BR"/>
        </w:rPr>
        <w:t>representante da área supracitada</w:t>
      </w:r>
      <w:r w:rsidRPr="009A7521">
        <w:rPr>
          <w:rFonts w:ascii="Arial" w:eastAsia="Times New Roman" w:hAnsi="Arial" w:cs="Arial"/>
          <w:sz w:val="24"/>
          <w:szCs w:val="24"/>
          <w:lang w:eastAsia="pt-BR"/>
        </w:rPr>
        <w:t xml:space="preserve">, que será o </w:t>
      </w:r>
      <w:r w:rsidRPr="009A7521">
        <w:rPr>
          <w:rFonts w:ascii="Arial" w:eastAsia="Times New Roman" w:hAnsi="Arial" w:cs="Arial"/>
          <w:b/>
          <w:sz w:val="24"/>
          <w:szCs w:val="24"/>
          <w:lang w:eastAsia="pt-BR"/>
        </w:rPr>
        <w:t>fiscal da contratação</w:t>
      </w:r>
      <w:r w:rsidRPr="009A7521">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14:paraId="1DA8DFFD" w14:textId="77777777" w:rsidR="008C3834" w:rsidRPr="009A7521" w:rsidRDefault="008C3834" w:rsidP="008C383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72A5B3A4" w14:textId="77777777" w:rsidR="008C3834" w:rsidRPr="009A7521" w:rsidRDefault="008C3834" w:rsidP="008C383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A7521">
        <w:rPr>
          <w:rFonts w:ascii="Arial" w:eastAsia="Times New Roman" w:hAnsi="Arial" w:cs="Arial"/>
          <w:b/>
          <w:sz w:val="24"/>
          <w:szCs w:val="24"/>
          <w:lang w:eastAsia="pt-BR"/>
        </w:rPr>
        <w:t>9.2 -</w:t>
      </w:r>
      <w:r w:rsidRPr="009A7521">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w:t>
      </w:r>
      <w:r w:rsidRPr="009A7521">
        <w:rPr>
          <w:rFonts w:ascii="Arial" w:eastAsia="Times New Roman" w:hAnsi="Arial" w:cs="Arial"/>
          <w:sz w:val="24"/>
          <w:szCs w:val="24"/>
          <w:lang w:eastAsia="pt-BR"/>
        </w:rPr>
        <w:lastRenderedPageBreak/>
        <w:t>irregularidade e, na sua ocorrência, não implica corresponsabilidade do CISOP ou de seus agentes e prepostos.</w:t>
      </w:r>
    </w:p>
    <w:p w14:paraId="59E98666" w14:textId="77777777" w:rsidR="008C3834" w:rsidRPr="009A7521" w:rsidRDefault="008C3834" w:rsidP="008C3834">
      <w:pPr>
        <w:spacing w:after="0" w:line="240" w:lineRule="auto"/>
        <w:ind w:left="708"/>
        <w:jc w:val="both"/>
        <w:rPr>
          <w:rFonts w:ascii="Arial" w:eastAsia="Times New Roman" w:hAnsi="Arial" w:cs="Arial"/>
          <w:b/>
          <w:sz w:val="24"/>
          <w:szCs w:val="24"/>
          <w:lang w:eastAsia="pt-BR"/>
        </w:rPr>
      </w:pPr>
    </w:p>
    <w:p w14:paraId="6ED5DF94" w14:textId="77777777" w:rsidR="008C3834" w:rsidRPr="009A7521" w:rsidRDefault="008C3834" w:rsidP="008C383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A7521">
        <w:rPr>
          <w:rFonts w:ascii="Arial" w:eastAsia="Times New Roman" w:hAnsi="Arial" w:cs="Arial"/>
          <w:b/>
          <w:sz w:val="24"/>
          <w:szCs w:val="24"/>
          <w:lang w:eastAsia="pt-BR"/>
        </w:rPr>
        <w:t>9.3 -</w:t>
      </w:r>
      <w:r w:rsidRPr="009A7521">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14:paraId="1DEF1985" w14:textId="77777777" w:rsidR="008C3834" w:rsidRPr="009A7521" w:rsidRDefault="008C3834" w:rsidP="008C383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78B2B464" w14:textId="77777777" w:rsidR="008C3834" w:rsidRPr="009A7521" w:rsidRDefault="008C3834" w:rsidP="008C383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9A7521">
        <w:rPr>
          <w:rFonts w:ascii="Arial" w:eastAsia="Times New Roman" w:hAnsi="Arial" w:cs="Arial"/>
          <w:b/>
          <w:color w:val="000000"/>
          <w:sz w:val="24"/>
          <w:szCs w:val="24"/>
          <w:highlight w:val="lightGray"/>
          <w:lang w:eastAsia="pt-BR"/>
        </w:rPr>
        <w:t>CLÁUSULA DÉCIMA - CAUSAS DE EXTINÇÃO DO CONTRATO</w:t>
      </w:r>
    </w:p>
    <w:p w14:paraId="7ABF5F8E" w14:textId="77777777" w:rsidR="008C3834" w:rsidRPr="009A7521" w:rsidRDefault="008C3834" w:rsidP="008C3834">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1AC1B4E9" w14:textId="77777777" w:rsidR="008C3834" w:rsidRPr="009A7521" w:rsidRDefault="008C3834" w:rsidP="008C383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A7521">
        <w:rPr>
          <w:rFonts w:ascii="Arial" w:eastAsia="Times New Roman" w:hAnsi="Arial" w:cs="Arial"/>
          <w:b/>
          <w:sz w:val="24"/>
          <w:szCs w:val="24"/>
          <w:lang w:eastAsia="pt-BR"/>
        </w:rPr>
        <w:t>10.1 -</w:t>
      </w:r>
      <w:r w:rsidRPr="009A7521">
        <w:rPr>
          <w:rFonts w:ascii="Arial" w:eastAsia="Times New Roman" w:hAnsi="Arial" w:cs="Arial"/>
          <w:sz w:val="24"/>
          <w:szCs w:val="24"/>
          <w:lang w:eastAsia="pt-BR"/>
        </w:rPr>
        <w:t xml:space="preserve"> Este Contrato se extinguirá pelas hipóteses de rescisão e de resolução previstas nos subitens seguintes.</w:t>
      </w:r>
    </w:p>
    <w:p w14:paraId="14461EE5" w14:textId="77777777" w:rsidR="008C3834" w:rsidRPr="009A7521" w:rsidRDefault="008C3834" w:rsidP="008C383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611BFF45" w14:textId="77777777" w:rsidR="008C3834" w:rsidRPr="009A7521" w:rsidRDefault="008C3834" w:rsidP="008C383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A7521">
        <w:rPr>
          <w:rFonts w:ascii="Arial" w:eastAsia="Times New Roman" w:hAnsi="Arial" w:cs="Arial"/>
          <w:b/>
          <w:sz w:val="24"/>
          <w:szCs w:val="24"/>
          <w:lang w:eastAsia="pt-BR"/>
        </w:rPr>
        <w:t>10.2 –</w:t>
      </w:r>
      <w:r w:rsidRPr="009A7521">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14:paraId="0A1CF03B" w14:textId="77777777" w:rsidR="008C3834" w:rsidRPr="009A7521" w:rsidRDefault="008C3834" w:rsidP="008C3834">
      <w:pPr>
        <w:widowControl w:val="0"/>
        <w:overflowPunct w:val="0"/>
        <w:autoSpaceDE w:val="0"/>
        <w:autoSpaceDN w:val="0"/>
        <w:adjustRightInd w:val="0"/>
        <w:spacing w:before="120" w:after="0" w:line="240" w:lineRule="auto"/>
        <w:ind w:firstLine="2268"/>
        <w:jc w:val="both"/>
        <w:textAlignment w:val="baseline"/>
        <w:rPr>
          <w:rFonts w:ascii="Arial" w:eastAsia="Times New Roman" w:hAnsi="Arial" w:cs="Arial"/>
          <w:sz w:val="24"/>
          <w:szCs w:val="24"/>
          <w:lang w:eastAsia="pt-BR"/>
        </w:rPr>
      </w:pPr>
      <w:r w:rsidRPr="009A7521">
        <w:rPr>
          <w:rFonts w:ascii="Arial" w:eastAsia="Times New Roman" w:hAnsi="Arial" w:cs="Arial"/>
          <w:b/>
          <w:sz w:val="24"/>
          <w:szCs w:val="24"/>
          <w:lang w:eastAsia="pt-BR"/>
        </w:rPr>
        <w:t>a) -</w:t>
      </w:r>
      <w:r w:rsidRPr="009A7521">
        <w:rPr>
          <w:rFonts w:ascii="Arial" w:eastAsia="Times New Roman" w:hAnsi="Arial" w:cs="Arial"/>
          <w:sz w:val="24"/>
          <w:szCs w:val="24"/>
          <w:lang w:eastAsia="pt-BR"/>
        </w:rPr>
        <w:t xml:space="preserve"> inexecução parcial ou total das obrigações contratuais;</w:t>
      </w:r>
    </w:p>
    <w:p w14:paraId="1338CC12" w14:textId="77777777" w:rsidR="008C3834" w:rsidRPr="009A7521" w:rsidRDefault="008C3834" w:rsidP="008C383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04F990B4" w14:textId="77777777" w:rsidR="008C3834" w:rsidRPr="009A7521" w:rsidRDefault="008C3834" w:rsidP="008C383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A7521">
        <w:rPr>
          <w:rFonts w:ascii="Arial" w:eastAsia="Times New Roman" w:hAnsi="Arial" w:cs="Arial"/>
          <w:b/>
          <w:sz w:val="24"/>
          <w:szCs w:val="24"/>
          <w:lang w:eastAsia="pt-BR"/>
        </w:rPr>
        <w:t>b) -</w:t>
      </w:r>
      <w:r w:rsidRPr="009A7521">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14:paraId="75310BC6" w14:textId="77777777" w:rsidR="008C3834" w:rsidRPr="009A7521" w:rsidRDefault="008C3834" w:rsidP="008C383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759DA895" w14:textId="77777777" w:rsidR="008C3834" w:rsidRPr="009A7521" w:rsidRDefault="008C3834" w:rsidP="008C383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A7521">
        <w:rPr>
          <w:rFonts w:ascii="Arial" w:eastAsia="Times New Roman" w:hAnsi="Arial" w:cs="Arial"/>
          <w:b/>
          <w:sz w:val="24"/>
          <w:szCs w:val="24"/>
          <w:lang w:eastAsia="pt-BR"/>
        </w:rPr>
        <w:t>c) -</w:t>
      </w:r>
      <w:r w:rsidRPr="009A7521">
        <w:rPr>
          <w:rFonts w:ascii="Arial" w:eastAsia="Times New Roman" w:hAnsi="Arial" w:cs="Arial"/>
          <w:sz w:val="24"/>
          <w:szCs w:val="24"/>
          <w:lang w:eastAsia="pt-BR"/>
        </w:rPr>
        <w:t xml:space="preserve"> injustificada baixa na qualidade do produto entregue, a juízo do CISOP.</w:t>
      </w:r>
    </w:p>
    <w:p w14:paraId="3C594D7F" w14:textId="77777777" w:rsidR="008C3834" w:rsidRPr="009A7521" w:rsidRDefault="008C3834" w:rsidP="008C383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48FED43B" w14:textId="77777777" w:rsidR="008C3834" w:rsidRPr="009A7521" w:rsidRDefault="008C3834" w:rsidP="008C383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A7521">
        <w:rPr>
          <w:rFonts w:ascii="Arial" w:eastAsia="Times New Roman" w:hAnsi="Arial" w:cs="Arial"/>
          <w:b/>
          <w:sz w:val="24"/>
          <w:szCs w:val="24"/>
          <w:lang w:eastAsia="pt-BR"/>
        </w:rPr>
        <w:t>10.3 -</w:t>
      </w:r>
      <w:r w:rsidRPr="009A7521">
        <w:rPr>
          <w:rFonts w:ascii="Arial" w:eastAsia="Times New Roman" w:hAnsi="Arial" w:cs="Arial"/>
          <w:sz w:val="24"/>
          <w:szCs w:val="24"/>
          <w:lang w:eastAsia="pt-BR"/>
        </w:rPr>
        <w:t xml:space="preserve"> Resolve-se o Contrato:</w:t>
      </w:r>
    </w:p>
    <w:p w14:paraId="7320C621" w14:textId="77777777" w:rsidR="008C3834" w:rsidRPr="009A7521" w:rsidRDefault="008C3834" w:rsidP="008C383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4B5DD301" w14:textId="77777777" w:rsidR="008C3834" w:rsidRPr="009A7521" w:rsidRDefault="008C3834" w:rsidP="008C383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A7521">
        <w:rPr>
          <w:rFonts w:ascii="Arial" w:eastAsia="Times New Roman" w:hAnsi="Arial" w:cs="Arial"/>
          <w:b/>
          <w:sz w:val="24"/>
          <w:szCs w:val="24"/>
          <w:lang w:eastAsia="pt-BR"/>
        </w:rPr>
        <w:t>a) -</w:t>
      </w:r>
      <w:r w:rsidRPr="009A7521">
        <w:rPr>
          <w:rFonts w:ascii="Arial" w:eastAsia="Times New Roman" w:hAnsi="Arial" w:cs="Arial"/>
          <w:sz w:val="24"/>
          <w:szCs w:val="24"/>
          <w:lang w:eastAsia="pt-BR"/>
        </w:rPr>
        <w:t xml:space="preserve"> pelo decurso de seu prazo de vigência;</w:t>
      </w:r>
    </w:p>
    <w:p w14:paraId="6974A04F" w14:textId="77777777" w:rsidR="008C3834" w:rsidRPr="009A7521" w:rsidRDefault="008C3834" w:rsidP="008C383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3A36D376" w14:textId="77777777" w:rsidR="008C3834" w:rsidRPr="009A7521" w:rsidRDefault="008C3834" w:rsidP="008C383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A7521">
        <w:rPr>
          <w:rFonts w:ascii="Arial" w:eastAsia="Times New Roman" w:hAnsi="Arial" w:cs="Arial"/>
          <w:b/>
          <w:sz w:val="24"/>
          <w:szCs w:val="24"/>
          <w:lang w:eastAsia="pt-BR"/>
        </w:rPr>
        <w:t>b) -</w:t>
      </w:r>
      <w:r w:rsidRPr="009A7521">
        <w:rPr>
          <w:rFonts w:ascii="Arial" w:eastAsia="Times New Roman" w:hAnsi="Arial" w:cs="Arial"/>
          <w:sz w:val="24"/>
          <w:szCs w:val="24"/>
          <w:lang w:eastAsia="pt-BR"/>
        </w:rPr>
        <w:t xml:space="preserve"> pelo integral cumprimento de seu objeto, atestado pelo órgão interno competente do CISOP;</w:t>
      </w:r>
    </w:p>
    <w:p w14:paraId="645B2AC2" w14:textId="77777777" w:rsidR="008C3834" w:rsidRPr="009A7521" w:rsidRDefault="008C3834" w:rsidP="008C383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18844CF7" w14:textId="77777777" w:rsidR="008C3834" w:rsidRPr="009A7521" w:rsidRDefault="008C3834" w:rsidP="008C383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A7521">
        <w:rPr>
          <w:rFonts w:ascii="Arial" w:eastAsia="Times New Roman" w:hAnsi="Arial" w:cs="Arial"/>
          <w:b/>
          <w:sz w:val="24"/>
          <w:szCs w:val="24"/>
          <w:lang w:eastAsia="pt-BR"/>
        </w:rPr>
        <w:t>c) -</w:t>
      </w:r>
      <w:r w:rsidRPr="009A7521">
        <w:rPr>
          <w:rFonts w:ascii="Arial" w:eastAsia="Times New Roman" w:hAnsi="Arial" w:cs="Arial"/>
          <w:sz w:val="24"/>
          <w:szCs w:val="24"/>
          <w:lang w:eastAsia="pt-BR"/>
        </w:rPr>
        <w:t xml:space="preserve"> pelo acordo formal entre as partes, nos termos do que dispõe o art. 472 do Código Civil Brasileiro.</w:t>
      </w:r>
    </w:p>
    <w:p w14:paraId="26895635" w14:textId="77777777" w:rsidR="008C3834" w:rsidRPr="009A7521" w:rsidRDefault="008C3834" w:rsidP="008C3834">
      <w:pPr>
        <w:widowControl w:val="0"/>
        <w:overflowPunct w:val="0"/>
        <w:autoSpaceDE w:val="0"/>
        <w:autoSpaceDN w:val="0"/>
        <w:adjustRightInd w:val="0"/>
        <w:spacing w:after="80" w:line="240" w:lineRule="auto"/>
        <w:ind w:firstLine="2268"/>
        <w:jc w:val="both"/>
        <w:textAlignment w:val="baseline"/>
        <w:rPr>
          <w:rFonts w:ascii="Arial" w:eastAsia="Times New Roman" w:hAnsi="Arial" w:cs="Arial"/>
          <w:sz w:val="24"/>
          <w:szCs w:val="24"/>
          <w:lang w:eastAsia="pt-BR"/>
        </w:rPr>
      </w:pPr>
    </w:p>
    <w:p w14:paraId="7DBCE4C0" w14:textId="77777777" w:rsidR="008C3834" w:rsidRPr="009A7521" w:rsidRDefault="008C3834" w:rsidP="008C383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9A7521">
        <w:rPr>
          <w:rFonts w:ascii="Arial" w:eastAsia="Times New Roman" w:hAnsi="Arial" w:cs="Arial"/>
          <w:b/>
          <w:color w:val="000000"/>
          <w:sz w:val="24"/>
          <w:szCs w:val="24"/>
          <w:highlight w:val="lightGray"/>
          <w:lang w:eastAsia="pt-BR"/>
        </w:rPr>
        <w:t>CLÁUSULA DÉCIMA PRIMEIRA – DA MULTA</w:t>
      </w:r>
    </w:p>
    <w:p w14:paraId="52A08E1D" w14:textId="77777777" w:rsidR="008C3834" w:rsidRPr="009A7521" w:rsidRDefault="008C3834" w:rsidP="008C3834">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7478CBD1" w14:textId="77777777" w:rsidR="008C3834" w:rsidRPr="009A7521" w:rsidRDefault="008C3834" w:rsidP="008C383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A7521">
        <w:rPr>
          <w:rFonts w:ascii="Arial" w:eastAsia="Times New Roman" w:hAnsi="Arial" w:cs="Arial"/>
          <w:b/>
          <w:sz w:val="24"/>
          <w:szCs w:val="24"/>
          <w:lang w:eastAsia="pt-BR"/>
        </w:rPr>
        <w:t>11.1 -</w:t>
      </w:r>
      <w:r w:rsidRPr="009A7521">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9A7521">
        <w:rPr>
          <w:rFonts w:ascii="Arial" w:eastAsia="Times New Roman" w:hAnsi="Arial" w:cs="Arial"/>
          <w:b/>
          <w:sz w:val="24"/>
          <w:szCs w:val="24"/>
          <w:lang w:eastAsia="pt-BR"/>
        </w:rPr>
        <w:t>seguintes sanções</w:t>
      </w:r>
      <w:r w:rsidRPr="009A7521">
        <w:rPr>
          <w:rFonts w:ascii="Arial" w:eastAsia="Times New Roman" w:hAnsi="Arial" w:cs="Arial"/>
          <w:sz w:val="24"/>
          <w:szCs w:val="24"/>
          <w:lang w:eastAsia="pt-BR"/>
        </w:rPr>
        <w:t>:</w:t>
      </w:r>
    </w:p>
    <w:p w14:paraId="59301699" w14:textId="77777777" w:rsidR="008C3834" w:rsidRPr="009A7521" w:rsidRDefault="008C3834" w:rsidP="008C3834">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9A7521">
        <w:rPr>
          <w:rFonts w:ascii="Arial" w:eastAsia="Times New Roman" w:hAnsi="Arial" w:cs="Arial"/>
          <w:b/>
          <w:bCs/>
          <w:sz w:val="24"/>
          <w:szCs w:val="24"/>
          <w:lang w:eastAsia="pt-BR"/>
        </w:rPr>
        <w:t>I - Advertência</w:t>
      </w:r>
      <w:r w:rsidRPr="009A7521">
        <w:rPr>
          <w:rFonts w:ascii="Arial" w:eastAsia="Times New Roman" w:hAnsi="Arial" w:cs="Arial"/>
          <w:sz w:val="24"/>
          <w:szCs w:val="24"/>
          <w:lang w:eastAsia="pt-BR"/>
        </w:rPr>
        <w:t>;</w:t>
      </w:r>
    </w:p>
    <w:p w14:paraId="24DFC739" w14:textId="77777777" w:rsidR="008C3834" w:rsidRPr="009A7521" w:rsidRDefault="008C3834" w:rsidP="008C3834">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9A7521">
        <w:rPr>
          <w:rFonts w:ascii="Arial" w:eastAsia="Times New Roman" w:hAnsi="Arial" w:cs="Arial"/>
          <w:b/>
          <w:bCs/>
          <w:color w:val="000000"/>
          <w:sz w:val="24"/>
          <w:szCs w:val="24"/>
          <w:lang w:eastAsia="pt-BR"/>
        </w:rPr>
        <w:t xml:space="preserve">II - Multa de até </w:t>
      </w:r>
      <w:r w:rsidRPr="009A7521">
        <w:rPr>
          <w:rFonts w:ascii="Arial" w:eastAsia="Times New Roman" w:hAnsi="Arial" w:cs="Arial"/>
          <w:b/>
          <w:color w:val="000000"/>
          <w:sz w:val="24"/>
          <w:szCs w:val="24"/>
          <w:lang w:eastAsia="pt-BR"/>
        </w:rPr>
        <w:t>0,3%</w:t>
      </w:r>
      <w:r w:rsidRPr="009A7521">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14:paraId="37EA8ECE" w14:textId="77777777" w:rsidR="008C3834" w:rsidRPr="009A7521" w:rsidRDefault="008C3834" w:rsidP="008C3834">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9A7521">
        <w:rPr>
          <w:rFonts w:ascii="Arial" w:eastAsia="Times New Roman" w:hAnsi="Arial" w:cs="Arial"/>
          <w:b/>
          <w:bCs/>
          <w:color w:val="000000"/>
          <w:sz w:val="24"/>
          <w:szCs w:val="24"/>
          <w:lang w:eastAsia="pt-BR"/>
        </w:rPr>
        <w:t xml:space="preserve">III - Multa de até </w:t>
      </w:r>
      <w:r w:rsidRPr="009A7521">
        <w:rPr>
          <w:rFonts w:ascii="Arial" w:eastAsia="Times New Roman" w:hAnsi="Arial" w:cs="Arial"/>
          <w:b/>
          <w:color w:val="000000"/>
          <w:sz w:val="24"/>
          <w:szCs w:val="24"/>
          <w:lang w:eastAsia="pt-BR"/>
        </w:rPr>
        <w:t>10%</w:t>
      </w:r>
      <w:r w:rsidRPr="009A7521">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14:paraId="3C75380C" w14:textId="77777777" w:rsidR="008C3834" w:rsidRPr="009A7521" w:rsidRDefault="008C3834" w:rsidP="008C3834">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9A7521">
        <w:rPr>
          <w:rFonts w:ascii="Arial" w:eastAsia="Times New Roman" w:hAnsi="Arial" w:cs="Arial"/>
          <w:b/>
          <w:bCs/>
          <w:color w:val="000000"/>
          <w:sz w:val="24"/>
          <w:szCs w:val="24"/>
          <w:lang w:eastAsia="pt-BR"/>
        </w:rPr>
        <w:lastRenderedPageBreak/>
        <w:t xml:space="preserve">IV - Multa de até </w:t>
      </w:r>
      <w:r w:rsidRPr="009A7521">
        <w:rPr>
          <w:rFonts w:ascii="Arial" w:eastAsia="Times New Roman" w:hAnsi="Arial" w:cs="Arial"/>
          <w:b/>
          <w:color w:val="000000"/>
          <w:sz w:val="24"/>
          <w:szCs w:val="24"/>
          <w:lang w:eastAsia="pt-BR"/>
        </w:rPr>
        <w:t>20%</w:t>
      </w:r>
      <w:r w:rsidRPr="009A7521">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14:paraId="77F3FB93" w14:textId="77777777" w:rsidR="008C3834" w:rsidRPr="009A7521" w:rsidRDefault="008C3834" w:rsidP="008C3834">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9A7521">
        <w:rPr>
          <w:rFonts w:ascii="Arial" w:eastAsia="Times New Roman" w:hAnsi="Arial" w:cs="Arial"/>
          <w:b/>
          <w:color w:val="000000"/>
          <w:sz w:val="24"/>
          <w:szCs w:val="24"/>
          <w:lang w:eastAsia="pt-BR"/>
        </w:rPr>
        <w:t>V -</w:t>
      </w:r>
      <w:r w:rsidRPr="009A7521">
        <w:rPr>
          <w:rFonts w:ascii="Arial" w:eastAsia="Times New Roman" w:hAnsi="Arial" w:cs="Arial"/>
          <w:color w:val="000000"/>
          <w:sz w:val="24"/>
          <w:szCs w:val="24"/>
          <w:lang w:eastAsia="pt-BR"/>
        </w:rPr>
        <w:t xml:space="preserve"> </w:t>
      </w:r>
      <w:r w:rsidRPr="009A7521">
        <w:rPr>
          <w:rFonts w:ascii="Arial" w:eastAsia="Times New Roman" w:hAnsi="Arial" w:cs="Arial"/>
          <w:b/>
          <w:color w:val="000000"/>
          <w:sz w:val="24"/>
          <w:szCs w:val="24"/>
          <w:lang w:eastAsia="pt-BR"/>
        </w:rPr>
        <w:t>Impedimento de licitar e contratar</w:t>
      </w:r>
      <w:r w:rsidRPr="009A7521">
        <w:rPr>
          <w:rFonts w:ascii="Arial" w:eastAsia="Times New Roman" w:hAnsi="Arial" w:cs="Arial"/>
          <w:color w:val="000000"/>
          <w:sz w:val="24"/>
          <w:szCs w:val="24"/>
          <w:lang w:eastAsia="pt-BR"/>
        </w:rPr>
        <w:t xml:space="preserve"> com o CISOP, pelo prazo de até 5 (cinco) anos;</w:t>
      </w:r>
    </w:p>
    <w:p w14:paraId="660720B9" w14:textId="77777777" w:rsidR="008C3834" w:rsidRPr="009A7521" w:rsidRDefault="008C3834" w:rsidP="008C3834">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9A7521">
        <w:rPr>
          <w:rFonts w:ascii="Arial" w:eastAsia="Times New Roman" w:hAnsi="Arial" w:cs="Arial"/>
          <w:b/>
          <w:color w:val="000000"/>
          <w:sz w:val="24"/>
          <w:szCs w:val="24"/>
          <w:lang w:eastAsia="pt-BR"/>
        </w:rPr>
        <w:t>VI - Rescisão do Contrato</w:t>
      </w:r>
      <w:r w:rsidRPr="009A7521">
        <w:rPr>
          <w:rFonts w:ascii="Arial" w:eastAsia="Times New Roman" w:hAnsi="Arial" w:cs="Arial"/>
          <w:color w:val="000000"/>
          <w:sz w:val="24"/>
          <w:szCs w:val="24"/>
          <w:lang w:eastAsia="pt-BR"/>
        </w:rPr>
        <w:t>, aplicável independentemente de efetiva aplicação de qualquer das penalidades anteriores.</w:t>
      </w:r>
    </w:p>
    <w:p w14:paraId="3A7F4FD2" w14:textId="77777777" w:rsidR="008C3834" w:rsidRPr="009A7521" w:rsidRDefault="008C3834" w:rsidP="008C3834">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4125F35F" w14:textId="77777777" w:rsidR="008C3834" w:rsidRPr="009A7521" w:rsidRDefault="008C3834" w:rsidP="008C383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A7521">
        <w:rPr>
          <w:rFonts w:ascii="Arial" w:eastAsia="Times New Roman" w:hAnsi="Arial" w:cs="Arial"/>
          <w:b/>
          <w:sz w:val="24"/>
          <w:szCs w:val="24"/>
          <w:lang w:eastAsia="pt-BR"/>
        </w:rPr>
        <w:t>11.1.1 -</w:t>
      </w:r>
      <w:r w:rsidRPr="009A7521">
        <w:rPr>
          <w:rFonts w:ascii="Arial" w:eastAsia="Times New Roman" w:hAnsi="Arial" w:cs="Arial"/>
          <w:sz w:val="24"/>
          <w:szCs w:val="24"/>
          <w:lang w:eastAsia="pt-BR"/>
        </w:rPr>
        <w:t xml:space="preserve"> As sanções definidas nos </w:t>
      </w:r>
      <w:r w:rsidRPr="009A7521">
        <w:rPr>
          <w:rFonts w:ascii="Arial" w:eastAsia="Times New Roman" w:hAnsi="Arial" w:cs="Arial"/>
          <w:b/>
          <w:sz w:val="24"/>
          <w:szCs w:val="24"/>
          <w:lang w:eastAsia="pt-BR"/>
        </w:rPr>
        <w:t>itens I, II, III e IV</w:t>
      </w:r>
      <w:r w:rsidRPr="009A7521">
        <w:rPr>
          <w:rFonts w:ascii="Arial" w:eastAsia="Times New Roman" w:hAnsi="Arial" w:cs="Arial"/>
          <w:sz w:val="24"/>
          <w:szCs w:val="24"/>
          <w:lang w:eastAsia="pt-BR"/>
        </w:rPr>
        <w:t xml:space="preserve"> poderão ser aplicadas pela Setor Financeiro ou pela Presidência do CISOP. As sanções dos </w:t>
      </w:r>
      <w:r w:rsidRPr="009A7521">
        <w:rPr>
          <w:rFonts w:ascii="Arial" w:eastAsia="Times New Roman" w:hAnsi="Arial" w:cs="Arial"/>
          <w:b/>
          <w:sz w:val="24"/>
          <w:szCs w:val="24"/>
          <w:lang w:eastAsia="pt-BR"/>
        </w:rPr>
        <w:t xml:space="preserve">itens V e VI </w:t>
      </w:r>
      <w:r w:rsidRPr="009A7521">
        <w:rPr>
          <w:rFonts w:ascii="Arial" w:eastAsia="Times New Roman" w:hAnsi="Arial" w:cs="Arial"/>
          <w:sz w:val="24"/>
          <w:szCs w:val="24"/>
          <w:lang w:eastAsia="pt-BR"/>
        </w:rPr>
        <w:t>serão aplicadas pela Presidência do CISOP.</w:t>
      </w:r>
    </w:p>
    <w:p w14:paraId="67F6534F" w14:textId="77777777" w:rsidR="008C3834" w:rsidRPr="009A7521" w:rsidRDefault="008C3834" w:rsidP="008C383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6FE6E8B2" w14:textId="77777777" w:rsidR="008C3834" w:rsidRPr="009A7521" w:rsidRDefault="008C3834" w:rsidP="008C3834">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9A7521">
        <w:rPr>
          <w:rFonts w:ascii="Arial" w:eastAsia="Times New Roman" w:hAnsi="Arial" w:cs="Arial"/>
          <w:b/>
          <w:color w:val="000000"/>
          <w:sz w:val="24"/>
          <w:szCs w:val="24"/>
          <w:lang w:eastAsia="pt-BR"/>
        </w:rPr>
        <w:t>11.1.2 -</w:t>
      </w:r>
      <w:r w:rsidRPr="009A7521">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14:paraId="0879DD31" w14:textId="77777777" w:rsidR="008C3834" w:rsidRPr="009A7521" w:rsidRDefault="008C3834" w:rsidP="008C3834">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14:paraId="46276343" w14:textId="77777777" w:rsidR="008C3834" w:rsidRPr="009A7521" w:rsidRDefault="008C3834" w:rsidP="008C383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A7521">
        <w:rPr>
          <w:rFonts w:ascii="Arial" w:eastAsia="Times New Roman" w:hAnsi="Arial" w:cs="Arial"/>
          <w:b/>
          <w:sz w:val="24"/>
          <w:szCs w:val="24"/>
          <w:lang w:eastAsia="pt-BR"/>
        </w:rPr>
        <w:t>11.1.3 -</w:t>
      </w:r>
      <w:r w:rsidRPr="009A7521">
        <w:rPr>
          <w:rFonts w:ascii="Arial" w:eastAsia="Times New Roman" w:hAnsi="Arial" w:cs="Arial"/>
          <w:sz w:val="24"/>
          <w:szCs w:val="24"/>
          <w:lang w:eastAsia="pt-BR"/>
        </w:rPr>
        <w:t xml:space="preserve"> Em face da gravidade da infração, poderão ser aplicadas as penalidades V e VI cumulativamente com a multa cabível.</w:t>
      </w:r>
    </w:p>
    <w:p w14:paraId="7017DF99" w14:textId="77777777" w:rsidR="008C3834" w:rsidRPr="009A7521" w:rsidRDefault="008C3834" w:rsidP="008C3834">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5EE9DDC0" w14:textId="77777777" w:rsidR="008C3834" w:rsidRPr="009A7521" w:rsidRDefault="008C3834" w:rsidP="008C383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A7521">
        <w:rPr>
          <w:rFonts w:ascii="Arial" w:eastAsia="Times New Roman" w:hAnsi="Arial" w:cs="Arial"/>
          <w:b/>
          <w:sz w:val="24"/>
          <w:szCs w:val="24"/>
          <w:lang w:eastAsia="pt-BR"/>
        </w:rPr>
        <w:t>11.1.4 -</w:t>
      </w:r>
      <w:r w:rsidRPr="009A7521">
        <w:rPr>
          <w:rFonts w:ascii="Arial" w:eastAsia="Times New Roman" w:hAnsi="Arial" w:cs="Arial"/>
          <w:sz w:val="24"/>
          <w:szCs w:val="24"/>
          <w:lang w:eastAsia="pt-BR"/>
        </w:rPr>
        <w:t xml:space="preserve"> As penalidades somente serão aplicadas </w:t>
      </w:r>
      <w:r w:rsidRPr="009A7521">
        <w:rPr>
          <w:rFonts w:ascii="Arial" w:eastAsia="Times New Roman" w:hAnsi="Arial" w:cs="Arial"/>
          <w:b/>
          <w:sz w:val="24"/>
          <w:szCs w:val="24"/>
          <w:lang w:eastAsia="pt-BR"/>
        </w:rPr>
        <w:t>após regular processo</w:t>
      </w:r>
      <w:r w:rsidRPr="009A7521">
        <w:rPr>
          <w:rFonts w:ascii="Arial" w:eastAsia="Times New Roman" w:hAnsi="Arial" w:cs="Arial"/>
          <w:sz w:val="24"/>
          <w:szCs w:val="24"/>
          <w:lang w:eastAsia="pt-BR"/>
        </w:rPr>
        <w:t xml:space="preserve"> </w:t>
      </w:r>
      <w:r w:rsidRPr="009A7521">
        <w:rPr>
          <w:rFonts w:ascii="Arial" w:eastAsia="Times New Roman" w:hAnsi="Arial" w:cs="Arial"/>
          <w:b/>
          <w:sz w:val="24"/>
          <w:szCs w:val="24"/>
          <w:lang w:eastAsia="pt-BR"/>
        </w:rPr>
        <w:t>administrativo</w:t>
      </w:r>
      <w:r w:rsidRPr="009A7521">
        <w:rPr>
          <w:rFonts w:ascii="Arial" w:eastAsia="Times New Roman" w:hAnsi="Arial" w:cs="Arial"/>
          <w:sz w:val="24"/>
          <w:szCs w:val="24"/>
          <w:lang w:eastAsia="pt-BR"/>
        </w:rPr>
        <w:t>, em que se garantirá a observância dos princípios do contraditório e da ampla defesa, na forma e nos prazos previstos em lei.</w:t>
      </w:r>
    </w:p>
    <w:p w14:paraId="4CED019D" w14:textId="77777777" w:rsidR="008C3834" w:rsidRPr="009A7521" w:rsidRDefault="008C3834" w:rsidP="008C383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3B63CF55" w14:textId="77777777" w:rsidR="008C3834" w:rsidRPr="009A7521" w:rsidRDefault="008C3834" w:rsidP="008C3834">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9A7521">
        <w:rPr>
          <w:rFonts w:ascii="Arial" w:eastAsia="Times New Roman" w:hAnsi="Arial" w:cs="Arial"/>
          <w:b/>
          <w:sz w:val="24"/>
          <w:szCs w:val="24"/>
          <w:lang w:eastAsia="pt-BR"/>
        </w:rPr>
        <w:t>11.2 -</w:t>
      </w:r>
      <w:r w:rsidRPr="009A7521">
        <w:rPr>
          <w:rFonts w:ascii="Arial" w:eastAsia="Times New Roman" w:hAnsi="Arial" w:cs="Arial"/>
          <w:sz w:val="24"/>
          <w:szCs w:val="24"/>
          <w:lang w:eastAsia="pt-BR"/>
        </w:rPr>
        <w:t xml:space="preserve"> Para os devidos fins, entende-se por valor global do Contrato aquele correspondente ao resultado da soma dos preços totais dos itens adjudicados à CONTRATADA.</w:t>
      </w:r>
    </w:p>
    <w:p w14:paraId="7F15CDE9" w14:textId="77777777" w:rsidR="008C3834" w:rsidRPr="009A7521" w:rsidRDefault="008C3834" w:rsidP="008C383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02896247" w14:textId="77777777" w:rsidR="008C3834" w:rsidRPr="009A7521" w:rsidRDefault="008C3834" w:rsidP="008C383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9A7521">
        <w:rPr>
          <w:rFonts w:ascii="Arial" w:eastAsia="Times New Roman" w:hAnsi="Arial" w:cs="Arial"/>
          <w:b/>
          <w:color w:val="000000"/>
          <w:sz w:val="24"/>
          <w:szCs w:val="24"/>
          <w:highlight w:val="lightGray"/>
          <w:lang w:eastAsia="pt-BR"/>
        </w:rPr>
        <w:t>CLÁUSULA DÉCIMA SEGUNDA - PEÇAS INTEGRANTES DO    CONTRATO</w:t>
      </w:r>
    </w:p>
    <w:p w14:paraId="6B8BF05E" w14:textId="77777777" w:rsidR="008C3834" w:rsidRPr="009A7521" w:rsidRDefault="008C3834" w:rsidP="008C3834">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7291374A" w14:textId="77777777" w:rsidR="008C3834" w:rsidRPr="009A7521" w:rsidRDefault="008C3834" w:rsidP="008C383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9A7521">
        <w:rPr>
          <w:rFonts w:ascii="Arial" w:eastAsia="Times New Roman" w:hAnsi="Arial" w:cs="Arial"/>
          <w:b/>
          <w:color w:val="000000"/>
          <w:sz w:val="24"/>
          <w:szCs w:val="24"/>
          <w:lang w:eastAsia="pt-BR"/>
        </w:rPr>
        <w:t xml:space="preserve">12.1 - </w:t>
      </w:r>
      <w:r w:rsidRPr="009A7521">
        <w:rPr>
          <w:rFonts w:ascii="Arial" w:eastAsia="Times New Roman" w:hAnsi="Arial" w:cs="Arial"/>
          <w:color w:val="000000"/>
          <w:sz w:val="24"/>
          <w:szCs w:val="24"/>
          <w:lang w:eastAsia="pt-BR"/>
        </w:rPr>
        <w:t>Independentemente de transcrição, integram o presente contrato o Edital do PREGÃO ELETRÔNICO Nº 50/2021, bem como a documentação e a proposta comercial da CONTRATADA, no que estas não conflitarem com o Contrato e com o Edital.</w:t>
      </w:r>
    </w:p>
    <w:p w14:paraId="48030D70" w14:textId="77777777" w:rsidR="008C3834" w:rsidRPr="009A7521" w:rsidRDefault="008C3834" w:rsidP="008C383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38276FC2" w14:textId="77777777" w:rsidR="008C3834" w:rsidRPr="009A7521" w:rsidRDefault="008C3834" w:rsidP="008C383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9A7521">
        <w:rPr>
          <w:rFonts w:ascii="Arial" w:eastAsia="Times New Roman" w:hAnsi="Arial" w:cs="Arial"/>
          <w:b/>
          <w:color w:val="000000"/>
          <w:sz w:val="24"/>
          <w:szCs w:val="24"/>
          <w:highlight w:val="lightGray"/>
          <w:lang w:eastAsia="pt-BR"/>
        </w:rPr>
        <w:t>CLÁUSULA DÉCIMA TERCEIRA – DO FORO</w:t>
      </w:r>
    </w:p>
    <w:p w14:paraId="5BF738CC" w14:textId="77777777" w:rsidR="008C3834" w:rsidRPr="009A7521" w:rsidRDefault="008C3834" w:rsidP="008C3834">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364AC35A" w14:textId="77777777" w:rsidR="008C3834" w:rsidRPr="009A7521" w:rsidRDefault="008C3834" w:rsidP="008C383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9A7521">
        <w:rPr>
          <w:rFonts w:ascii="Arial" w:eastAsia="Times New Roman" w:hAnsi="Arial" w:cs="Arial"/>
          <w:b/>
          <w:color w:val="000000"/>
          <w:sz w:val="24"/>
          <w:szCs w:val="24"/>
          <w:lang w:eastAsia="pt-BR"/>
        </w:rPr>
        <w:t xml:space="preserve">13.1 - </w:t>
      </w:r>
      <w:r w:rsidRPr="009A7521">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14:paraId="6D3513FB" w14:textId="77777777" w:rsidR="008C3834" w:rsidRPr="009A7521" w:rsidRDefault="008C3834" w:rsidP="008C383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284C7E8B" w14:textId="77777777" w:rsidR="008C3834" w:rsidRPr="009A7521" w:rsidRDefault="008C3834" w:rsidP="008C3834">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9A7521">
        <w:rPr>
          <w:rFonts w:ascii="Arial" w:eastAsia="Times New Roman" w:hAnsi="Arial" w:cs="Arial"/>
          <w:b/>
          <w:color w:val="000000"/>
          <w:sz w:val="24"/>
          <w:szCs w:val="24"/>
          <w:lang w:eastAsia="pt-BR"/>
        </w:rPr>
        <w:t xml:space="preserve">13.2 - </w:t>
      </w:r>
      <w:r w:rsidRPr="009A7521">
        <w:rPr>
          <w:rFonts w:ascii="Arial" w:eastAsia="Times New Roman" w:hAnsi="Arial" w:cs="Arial"/>
          <w:color w:val="000000"/>
          <w:sz w:val="24"/>
          <w:szCs w:val="24"/>
          <w:lang w:eastAsia="pt-BR"/>
        </w:rPr>
        <w:t xml:space="preserve">E, para firmeza e como prova de assim haverem, entre si, ajustado e contratado, é lavrado este contrato que, depois de lido e achado de acordo, será assinado pelas partes contratantes e dele extraídas as necessárias cópias que terão o mesmo valor original. </w:t>
      </w:r>
    </w:p>
    <w:p w14:paraId="199F65CD" w14:textId="77777777" w:rsidR="008C3834" w:rsidRPr="009A7521" w:rsidRDefault="008C3834" w:rsidP="008C3834">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13113202" w14:textId="0F91081B" w:rsidR="008C3834" w:rsidRPr="009A7521" w:rsidRDefault="008C3834" w:rsidP="008C3834">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9A7521">
        <w:rPr>
          <w:rFonts w:ascii="Arial" w:eastAsia="Times New Roman" w:hAnsi="Arial" w:cs="Arial"/>
          <w:color w:val="000000"/>
          <w:sz w:val="24"/>
          <w:szCs w:val="24"/>
          <w:lang w:eastAsia="pt-BR"/>
        </w:rPr>
        <w:t>Cascavel - PR,</w:t>
      </w:r>
      <w:r>
        <w:rPr>
          <w:rFonts w:ascii="Arial" w:eastAsia="Times New Roman" w:hAnsi="Arial" w:cs="Arial"/>
          <w:color w:val="000000"/>
          <w:sz w:val="24"/>
          <w:szCs w:val="24"/>
          <w:lang w:eastAsia="pt-BR"/>
        </w:rPr>
        <w:t xml:space="preserve"> 23 de setembro de 2021</w:t>
      </w:r>
      <w:r w:rsidRPr="009A7521">
        <w:rPr>
          <w:rFonts w:ascii="Arial" w:eastAsia="Times New Roman" w:hAnsi="Arial" w:cs="Arial"/>
          <w:color w:val="000000"/>
          <w:sz w:val="24"/>
          <w:szCs w:val="24"/>
          <w:lang w:eastAsia="pt-BR"/>
        </w:rPr>
        <w:t>.</w:t>
      </w:r>
    </w:p>
    <w:p w14:paraId="15B8239D" w14:textId="77777777" w:rsidR="008C3834" w:rsidRPr="009A7521" w:rsidRDefault="008C3834" w:rsidP="008C3834">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543AE9F1" w14:textId="77777777" w:rsidR="008C3834" w:rsidRPr="009A7521" w:rsidRDefault="008C3834" w:rsidP="008C3834">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732DAD52" w14:textId="77777777" w:rsidR="008C3834" w:rsidRPr="009A7521" w:rsidRDefault="008C3834" w:rsidP="008C3834">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6DDFA6AD" w14:textId="77777777" w:rsidR="008C3834" w:rsidRPr="009A7521" w:rsidRDefault="008C3834" w:rsidP="008C3834">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p>
    <w:p w14:paraId="380A3761" w14:textId="77777777" w:rsidR="008C3834" w:rsidRPr="009A7521" w:rsidRDefault="008C3834" w:rsidP="008C3834">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p>
    <w:p w14:paraId="7AFB59E1" w14:textId="77777777" w:rsidR="008C3834" w:rsidRPr="009A7521" w:rsidRDefault="008C3834" w:rsidP="008C3834">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p>
    <w:p w14:paraId="17B3FE2F" w14:textId="77777777" w:rsidR="008C3834" w:rsidRPr="009A7521" w:rsidRDefault="008C3834" w:rsidP="008C3834">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p>
    <w:p w14:paraId="6F2B04D9" w14:textId="77777777" w:rsidR="008C3834" w:rsidRPr="009A7521" w:rsidRDefault="008C3834" w:rsidP="008C3834">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r w:rsidRPr="009A7521">
        <w:rPr>
          <w:rFonts w:ascii="Arial" w:eastAsia="Times New Roman" w:hAnsi="Arial" w:cs="Arial"/>
          <w:color w:val="000000"/>
          <w:sz w:val="24"/>
          <w:szCs w:val="24"/>
          <w:lang w:eastAsia="pt-BR"/>
        </w:rPr>
        <w:t>_____________________________</w:t>
      </w:r>
    </w:p>
    <w:p w14:paraId="6065E660" w14:textId="77777777" w:rsidR="008C3834" w:rsidRPr="009A7521" w:rsidRDefault="008C3834" w:rsidP="008C3834">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9A7521">
        <w:rPr>
          <w:rFonts w:ascii="Arial" w:eastAsia="Times New Roman" w:hAnsi="Arial" w:cs="Arial"/>
          <w:color w:val="000000"/>
          <w:sz w:val="24"/>
          <w:szCs w:val="24"/>
          <w:lang w:eastAsia="pt-BR"/>
        </w:rPr>
        <w:t xml:space="preserve">             </w:t>
      </w:r>
      <w:r w:rsidRPr="009A7521">
        <w:rPr>
          <w:rFonts w:ascii="Arial" w:eastAsia="Times New Roman" w:hAnsi="Arial" w:cs="Arial"/>
          <w:bCs/>
          <w:color w:val="000000"/>
          <w:sz w:val="24"/>
          <w:szCs w:val="24"/>
          <w:lang w:eastAsia="pt-BR"/>
        </w:rPr>
        <w:t xml:space="preserve">VLADEMIR ANTONIO BARELLA </w:t>
      </w:r>
    </w:p>
    <w:p w14:paraId="4043E04B" w14:textId="77777777" w:rsidR="008C3834" w:rsidRPr="009A7521" w:rsidRDefault="008C3834" w:rsidP="008C3834">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9A7521">
        <w:rPr>
          <w:rFonts w:ascii="Arial" w:eastAsia="Times New Roman" w:hAnsi="Arial" w:cs="Arial"/>
          <w:bCs/>
          <w:color w:val="000000"/>
          <w:sz w:val="24"/>
          <w:szCs w:val="24"/>
          <w:lang w:eastAsia="pt-BR"/>
        </w:rPr>
        <w:t xml:space="preserve">               PRESIDENTE</w:t>
      </w:r>
    </w:p>
    <w:p w14:paraId="07007AE9" w14:textId="77777777" w:rsidR="008C3834" w:rsidRPr="009A7521" w:rsidRDefault="008C3834" w:rsidP="008C3834">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3877F212" w14:textId="77777777" w:rsidR="008C3834" w:rsidRPr="009A7521" w:rsidRDefault="008C3834" w:rsidP="008C3834">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6C8E6392" w14:textId="77777777" w:rsidR="008C3834" w:rsidRPr="009A7521" w:rsidRDefault="008C3834" w:rsidP="008C3834">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2D8EB95F" w14:textId="77777777" w:rsidR="008C3834" w:rsidRPr="009A7521" w:rsidRDefault="008C3834" w:rsidP="008C3834">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r w:rsidRPr="009A7521">
        <w:rPr>
          <w:rFonts w:ascii="Arial" w:eastAsia="Times New Roman" w:hAnsi="Arial" w:cs="Arial"/>
          <w:color w:val="000000"/>
          <w:sz w:val="24"/>
          <w:szCs w:val="24"/>
          <w:lang w:eastAsia="pt-BR"/>
        </w:rPr>
        <w:t>_________________________________</w:t>
      </w:r>
    </w:p>
    <w:p w14:paraId="576A498D" w14:textId="77777777" w:rsidR="008C3834" w:rsidRPr="009A7521" w:rsidRDefault="008C3834" w:rsidP="008C3834">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9A7521">
        <w:rPr>
          <w:rFonts w:ascii="Arial" w:eastAsia="Times New Roman" w:hAnsi="Arial" w:cs="Arial"/>
          <w:color w:val="000000"/>
          <w:sz w:val="24"/>
          <w:szCs w:val="24"/>
          <w:lang w:eastAsia="pt-BR"/>
        </w:rPr>
        <w:t xml:space="preserve">                    </w:t>
      </w:r>
      <w:r w:rsidRPr="009A7521">
        <w:rPr>
          <w:rFonts w:ascii="Arial" w:eastAsia="Times New Roman" w:hAnsi="Arial" w:cs="Arial"/>
          <w:sz w:val="24"/>
          <w:szCs w:val="24"/>
          <w:lang w:eastAsia="pt-BR"/>
        </w:rPr>
        <w:t>CONTRATADA</w:t>
      </w:r>
    </w:p>
    <w:p w14:paraId="23949079" w14:textId="3F0E6129" w:rsidR="008C3834" w:rsidRPr="009A7521" w:rsidRDefault="008C3834" w:rsidP="008C3834">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9A7521">
        <w:rPr>
          <w:rFonts w:ascii="Arial" w:eastAsia="Times New Roman" w:hAnsi="Arial" w:cs="Arial"/>
          <w:color w:val="000000"/>
          <w:sz w:val="24"/>
          <w:szCs w:val="24"/>
          <w:lang w:eastAsia="pt-BR"/>
        </w:rPr>
        <w:t xml:space="preserve">                      </w:t>
      </w:r>
      <w:r w:rsidR="007D45BF" w:rsidRPr="007D45BF">
        <w:rPr>
          <w:rFonts w:ascii="Arial" w:eastAsia="Times New Roman" w:hAnsi="Arial" w:cs="Arial"/>
          <w:sz w:val="24"/>
          <w:szCs w:val="24"/>
          <w:lang w:eastAsia="pt-BR"/>
        </w:rPr>
        <w:t>VALDELI JOSÉ VIDAL</w:t>
      </w:r>
      <w:r w:rsidR="007D45BF" w:rsidRPr="007D45BF">
        <w:rPr>
          <w:rFonts w:ascii="Arial" w:eastAsia="Times New Roman" w:hAnsi="Arial" w:cs="Arial"/>
          <w:color w:val="000000"/>
          <w:sz w:val="24"/>
          <w:szCs w:val="24"/>
          <w:lang w:eastAsia="pt-BR"/>
        </w:rPr>
        <w:t xml:space="preserve"> </w:t>
      </w:r>
    </w:p>
    <w:p w14:paraId="15773B2A" w14:textId="77777777" w:rsidR="008C3834" w:rsidRPr="009A7521" w:rsidRDefault="008C3834" w:rsidP="008C3834">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14:paraId="1A257F7F" w14:textId="77777777" w:rsidR="008C3834" w:rsidRPr="009A7521" w:rsidRDefault="008C3834" w:rsidP="008C3834">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2B98D852" w14:textId="77777777" w:rsidR="008C3834" w:rsidRPr="009A7521" w:rsidRDefault="008C3834" w:rsidP="008C3834">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02235286" w14:textId="77777777" w:rsidR="007D45BF" w:rsidRDefault="007D45BF" w:rsidP="008C3834">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3FD77DE6" w14:textId="77777777" w:rsidR="007D45BF" w:rsidRDefault="007D45BF" w:rsidP="008C3834">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21AF8993" w14:textId="20217D7A" w:rsidR="008C3834" w:rsidRPr="009A7521" w:rsidRDefault="008C3834" w:rsidP="008C3834">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9A7521">
        <w:rPr>
          <w:rFonts w:ascii="Arial" w:eastAsia="Times New Roman" w:hAnsi="Arial" w:cs="Arial"/>
          <w:color w:val="000000"/>
          <w:sz w:val="24"/>
          <w:szCs w:val="24"/>
          <w:lang w:eastAsia="pt-BR"/>
        </w:rPr>
        <w:t>TESTEMUNHAS:</w:t>
      </w:r>
    </w:p>
    <w:p w14:paraId="663D8053" w14:textId="77777777" w:rsidR="008C3834" w:rsidRPr="009A7521" w:rsidRDefault="008C3834" w:rsidP="008C3834">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6070EBA2" w14:textId="77777777" w:rsidR="008C3834" w:rsidRPr="009A7521" w:rsidRDefault="008C3834" w:rsidP="008C3834">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670C8CE0" w14:textId="77777777" w:rsidR="008C3834" w:rsidRPr="009A7521" w:rsidRDefault="008C3834" w:rsidP="008C3834">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67856436" w14:textId="77777777" w:rsidR="008C3834" w:rsidRPr="009A7521" w:rsidRDefault="008C3834" w:rsidP="008C3834">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9A7521">
        <w:rPr>
          <w:rFonts w:ascii="Arial" w:eastAsia="Times New Roman" w:hAnsi="Arial" w:cs="Arial"/>
          <w:color w:val="000000"/>
          <w:sz w:val="24"/>
          <w:szCs w:val="24"/>
          <w:lang w:eastAsia="pt-BR"/>
        </w:rPr>
        <w:t>__________________________________                  __________________________________</w:t>
      </w:r>
    </w:p>
    <w:p w14:paraId="0362489B" w14:textId="77777777" w:rsidR="008C3834" w:rsidRPr="009A7521" w:rsidRDefault="008C3834" w:rsidP="008C3834">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color w:val="000000"/>
          <w:sz w:val="22"/>
          <w:lang w:eastAsia="pt-BR"/>
        </w:rPr>
      </w:pPr>
      <w:r w:rsidRPr="009A7521">
        <w:rPr>
          <w:rFonts w:ascii="Arial" w:eastAsia="Times New Roman" w:hAnsi="Arial" w:cs="Arial"/>
          <w:color w:val="000000"/>
          <w:sz w:val="24"/>
          <w:szCs w:val="24"/>
          <w:lang w:eastAsia="pt-BR"/>
        </w:rPr>
        <w:t xml:space="preserve">           GILMAR ANTONIO COZER</w:t>
      </w:r>
      <w:r w:rsidRPr="009A7521">
        <w:rPr>
          <w:rFonts w:ascii="Arial" w:eastAsia="Times New Roman" w:hAnsi="Arial" w:cs="Arial"/>
          <w:bCs/>
          <w:color w:val="000000"/>
          <w:sz w:val="24"/>
          <w:szCs w:val="24"/>
          <w:lang w:eastAsia="pt-BR"/>
        </w:rPr>
        <w:t xml:space="preserve">                             </w:t>
      </w:r>
      <w:r w:rsidRPr="009A7521">
        <w:rPr>
          <w:rFonts w:ascii="Arial" w:eastAsia="Times New Roman" w:hAnsi="Arial" w:cs="Arial"/>
          <w:color w:val="333333"/>
          <w:sz w:val="24"/>
          <w:szCs w:val="24"/>
          <w:shd w:val="clear" w:color="auto" w:fill="FFFFFF"/>
          <w:lang w:eastAsia="pt-BR"/>
        </w:rPr>
        <w:t>GISELE CAETANO PINTO MAFFESSONI</w:t>
      </w:r>
    </w:p>
    <w:p w14:paraId="6C8825BE" w14:textId="77777777" w:rsidR="008C3834" w:rsidRPr="009A7521" w:rsidRDefault="008C3834" w:rsidP="008C3834">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sz w:val="22"/>
          <w:szCs w:val="20"/>
          <w:lang w:eastAsia="pt-BR"/>
        </w:rPr>
      </w:pPr>
      <w:r w:rsidRPr="009A7521">
        <w:rPr>
          <w:rFonts w:ascii="Arial" w:eastAsia="Times New Roman" w:hAnsi="Arial" w:cs="Arial"/>
          <w:bCs/>
          <w:sz w:val="22"/>
          <w:szCs w:val="20"/>
          <w:lang w:eastAsia="pt-BR"/>
        </w:rPr>
        <w:t>GERENTE DE COMPRAS E LICITAÇOES                                  GERENTE DE CONTRATOS</w:t>
      </w:r>
    </w:p>
    <w:p w14:paraId="3E1CD625" w14:textId="77777777" w:rsidR="008C3834" w:rsidRPr="009A7521" w:rsidRDefault="008C3834" w:rsidP="008C3834">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bookmarkEnd w:id="0"/>
    <w:p w14:paraId="73502779" w14:textId="77777777" w:rsidR="008C3834" w:rsidRPr="009A7521" w:rsidRDefault="008C3834" w:rsidP="008C3834">
      <w:pPr>
        <w:overflowPunct w:val="0"/>
        <w:autoSpaceDE w:val="0"/>
        <w:autoSpaceDN w:val="0"/>
        <w:adjustRightInd w:val="0"/>
        <w:spacing w:after="0" w:line="240" w:lineRule="auto"/>
        <w:textAlignment w:val="baseline"/>
        <w:rPr>
          <w:rFonts w:eastAsia="Times New Roman"/>
          <w:szCs w:val="20"/>
          <w:lang w:eastAsia="pt-BR"/>
        </w:rPr>
      </w:pPr>
    </w:p>
    <w:p w14:paraId="65074B95" w14:textId="77777777" w:rsidR="008C3834" w:rsidRPr="009A7521" w:rsidRDefault="008C3834" w:rsidP="008C3834"/>
    <w:p w14:paraId="63EB926E" w14:textId="77777777" w:rsidR="00B51343" w:rsidRDefault="00B51343"/>
    <w:sectPr w:rsidR="00B51343" w:rsidSect="009A7521">
      <w:headerReference w:type="default" r:id="rId5"/>
      <w:footerReference w:type="even" r:id="rId6"/>
      <w:footerReference w:type="default" r:id="rId7"/>
      <w:headerReference w:type="first" r:id="rId8"/>
      <w:pgSz w:w="11907" w:h="16840" w:code="9"/>
      <w:pgMar w:top="2269" w:right="567" w:bottom="828" w:left="993" w:header="284"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ZAXC+RotisSansSerif-ExtraBold">
    <w:altName w:val="Cambri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1202" w14:textId="77777777" w:rsidR="00D55D55" w:rsidRDefault="007D45BF">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14:paraId="7F489391" w14:textId="77777777" w:rsidR="00D55D55" w:rsidRDefault="007D45B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281C" w14:textId="77777777" w:rsidR="00D55D55" w:rsidRDefault="007D45BF">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14:paraId="73B297D4" w14:textId="77777777" w:rsidR="00D55D55" w:rsidRDefault="007D45BF">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11EA" w14:textId="77777777" w:rsidR="0051207D" w:rsidRDefault="007D45BF" w:rsidP="0051207D">
    <w:pPr>
      <w:pStyle w:val="Cabealho"/>
    </w:pPr>
    <w:r w:rsidRPr="00B263E5">
      <w:rPr>
        <w:noProof/>
      </w:rPr>
      <w:drawing>
        <wp:inline distT="0" distB="0" distL="0" distR="0" wp14:anchorId="6B16D436" wp14:editId="65D80BEF">
          <wp:extent cx="61341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1200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512BA" w14:textId="77777777" w:rsidR="00265F54" w:rsidRDefault="007D45BF" w:rsidP="00A02AE0">
    <w:pPr>
      <w:pStyle w:val="Cabealho"/>
      <w:ind w:left="142"/>
    </w:pPr>
    <w:r w:rsidRPr="00844285">
      <w:rPr>
        <w:noProof/>
      </w:rPr>
      <w:drawing>
        <wp:inline distT="0" distB="0" distL="0" distR="0" wp14:anchorId="2C4EB474" wp14:editId="626D9DCE">
          <wp:extent cx="6029325" cy="10858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5A9E"/>
    <w:multiLevelType w:val="multilevel"/>
    <w:tmpl w:val="42C84048"/>
    <w:lvl w:ilvl="0">
      <w:start w:val="8"/>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39552601"/>
    <w:multiLevelType w:val="multilevel"/>
    <w:tmpl w:val="6784A77A"/>
    <w:lvl w:ilvl="0">
      <w:start w:val="4"/>
      <w:numFmt w:val="decimal"/>
      <w:lvlText w:val="%1"/>
      <w:lvlJc w:val="left"/>
      <w:pPr>
        <w:ind w:left="525" w:hanging="525"/>
      </w:pPr>
      <w:rPr>
        <w:rFonts w:hint="default"/>
        <w:b/>
      </w:rPr>
    </w:lvl>
    <w:lvl w:ilvl="1">
      <w:start w:val="1"/>
      <w:numFmt w:val="decimal"/>
      <w:lvlText w:val="%1.%2"/>
      <w:lvlJc w:val="left"/>
      <w:pPr>
        <w:ind w:left="1659" w:hanging="525"/>
      </w:pPr>
      <w:rPr>
        <w:rFonts w:hint="default"/>
        <w:b/>
      </w:rPr>
    </w:lvl>
    <w:lvl w:ilvl="2">
      <w:start w:val="4"/>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2" w15:restartNumberingAfterBreak="0">
    <w:nsid w:val="7A2D72A2"/>
    <w:multiLevelType w:val="multilevel"/>
    <w:tmpl w:val="ED207FD4"/>
    <w:lvl w:ilvl="0">
      <w:start w:val="8"/>
      <w:numFmt w:val="decimal"/>
      <w:lvlText w:val="%1"/>
      <w:lvlJc w:val="left"/>
      <w:pPr>
        <w:ind w:left="360" w:hanging="360"/>
      </w:pPr>
      <w:rPr>
        <w:rFonts w:hint="default"/>
        <w:b/>
      </w:rPr>
    </w:lvl>
    <w:lvl w:ilvl="1">
      <w:start w:val="1"/>
      <w:numFmt w:val="decimal"/>
      <w:lvlText w:val="%1.%2"/>
      <w:lvlJc w:val="left"/>
      <w:pPr>
        <w:ind w:left="2628" w:hanging="360"/>
      </w:pPr>
      <w:rPr>
        <w:rFonts w:hint="default"/>
        <w:b/>
      </w:rPr>
    </w:lvl>
    <w:lvl w:ilvl="2">
      <w:start w:val="1"/>
      <w:numFmt w:val="decimal"/>
      <w:lvlText w:val="%1.%2.%3"/>
      <w:lvlJc w:val="left"/>
      <w:pPr>
        <w:ind w:left="5256" w:hanging="720"/>
      </w:pPr>
      <w:rPr>
        <w:rFonts w:hint="default"/>
        <w:b/>
      </w:rPr>
    </w:lvl>
    <w:lvl w:ilvl="3">
      <w:start w:val="1"/>
      <w:numFmt w:val="decimal"/>
      <w:lvlText w:val="%1.%2.%3.%4"/>
      <w:lvlJc w:val="left"/>
      <w:pPr>
        <w:ind w:left="7524" w:hanging="720"/>
      </w:pPr>
      <w:rPr>
        <w:rFonts w:hint="default"/>
        <w:b/>
      </w:rPr>
    </w:lvl>
    <w:lvl w:ilvl="4">
      <w:start w:val="1"/>
      <w:numFmt w:val="decimal"/>
      <w:lvlText w:val="%1.%2.%3.%4.%5"/>
      <w:lvlJc w:val="left"/>
      <w:pPr>
        <w:ind w:left="10152" w:hanging="1080"/>
      </w:pPr>
      <w:rPr>
        <w:rFonts w:hint="default"/>
        <w:b/>
      </w:rPr>
    </w:lvl>
    <w:lvl w:ilvl="5">
      <w:start w:val="1"/>
      <w:numFmt w:val="decimal"/>
      <w:lvlText w:val="%1.%2.%3.%4.%5.%6"/>
      <w:lvlJc w:val="left"/>
      <w:pPr>
        <w:ind w:left="12420" w:hanging="1080"/>
      </w:pPr>
      <w:rPr>
        <w:rFonts w:hint="default"/>
        <w:b/>
      </w:rPr>
    </w:lvl>
    <w:lvl w:ilvl="6">
      <w:start w:val="1"/>
      <w:numFmt w:val="decimal"/>
      <w:lvlText w:val="%1.%2.%3.%4.%5.%6.%7"/>
      <w:lvlJc w:val="left"/>
      <w:pPr>
        <w:ind w:left="15048" w:hanging="1440"/>
      </w:pPr>
      <w:rPr>
        <w:rFonts w:hint="default"/>
        <w:b/>
      </w:rPr>
    </w:lvl>
    <w:lvl w:ilvl="7">
      <w:start w:val="1"/>
      <w:numFmt w:val="decimal"/>
      <w:lvlText w:val="%1.%2.%3.%4.%5.%6.%7.%8"/>
      <w:lvlJc w:val="left"/>
      <w:pPr>
        <w:ind w:left="17316" w:hanging="1440"/>
      </w:pPr>
      <w:rPr>
        <w:rFonts w:hint="default"/>
        <w:b/>
      </w:rPr>
    </w:lvl>
    <w:lvl w:ilvl="8">
      <w:start w:val="1"/>
      <w:numFmt w:val="decimal"/>
      <w:lvlText w:val="%1.%2.%3.%4.%5.%6.%7.%8.%9"/>
      <w:lvlJc w:val="left"/>
      <w:pPr>
        <w:ind w:left="19944" w:hanging="1800"/>
      </w:pPr>
      <w:rPr>
        <w:rFonts w:hint="default"/>
        <w:b/>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834"/>
    <w:rsid w:val="007D45BF"/>
    <w:rsid w:val="008C3834"/>
    <w:rsid w:val="00B513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E791E"/>
  <w15:chartTrackingRefBased/>
  <w15:docId w15:val="{7037C8EE-FCA3-4ED1-A00F-4AD0494E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8C3834"/>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8C3834"/>
    <w:rPr>
      <w:rFonts w:ascii="Times New Roman" w:eastAsia="Times New Roman" w:hAnsi="Times New Roman" w:cs="Times New Roman"/>
      <w:sz w:val="20"/>
      <w:szCs w:val="20"/>
      <w:lang w:eastAsia="pt-BR"/>
    </w:rPr>
  </w:style>
  <w:style w:type="character" w:styleId="Nmerodepgina">
    <w:name w:val="page number"/>
    <w:basedOn w:val="Fontepargpadro"/>
    <w:rsid w:val="008C3834"/>
  </w:style>
  <w:style w:type="paragraph" w:styleId="Cabealho">
    <w:name w:val="header"/>
    <w:basedOn w:val="Normal"/>
    <w:link w:val="CabealhoChar"/>
    <w:rsid w:val="008C3834"/>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8C3834"/>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3868</Words>
  <Characters>20893</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 Antonio Cozer</dc:creator>
  <cp:keywords/>
  <dc:description/>
  <cp:lastModifiedBy>Gilmar Antonio Cozer</cp:lastModifiedBy>
  <cp:revision>1</cp:revision>
  <dcterms:created xsi:type="dcterms:W3CDTF">2021-09-27T13:19:00Z</dcterms:created>
  <dcterms:modified xsi:type="dcterms:W3CDTF">2021-09-27T13:31:00Z</dcterms:modified>
</cp:coreProperties>
</file>